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3D773" w14:textId="57F8C889" w:rsidR="00453163" w:rsidRPr="00E43490" w:rsidRDefault="00897B7F">
      <w:pPr>
        <w:rPr>
          <w:rFonts w:ascii="Calibri ( headline)" w:hAnsi="Calibri ( headline)" w:cstheme="majorHAnsi"/>
          <w:b/>
          <w:bCs/>
          <w:sz w:val="28"/>
          <w:szCs w:val="28"/>
          <w:lang w:val="en-IN"/>
        </w:rPr>
      </w:pPr>
      <w:bookmarkStart w:id="0" w:name="_GoBack"/>
      <w:bookmarkEnd w:id="0"/>
      <w:r w:rsidRPr="00E43490">
        <w:rPr>
          <w:rFonts w:ascii="Calibri ( headline)" w:hAnsi="Calibri ( headline)" w:cstheme="majorHAnsi"/>
          <w:b/>
          <w:bCs/>
          <w:sz w:val="28"/>
          <w:szCs w:val="28"/>
          <w:lang w:val="en-IN"/>
        </w:rPr>
        <w:t xml:space="preserve">UNICEF IEC – </w:t>
      </w:r>
      <w:proofErr w:type="spellStart"/>
      <w:r w:rsidRPr="00E43490">
        <w:rPr>
          <w:rFonts w:ascii="Calibri ( headline)" w:hAnsi="Calibri ( headline)" w:cstheme="majorHAnsi"/>
          <w:b/>
          <w:bCs/>
          <w:sz w:val="28"/>
          <w:szCs w:val="28"/>
          <w:lang w:val="en-IN"/>
        </w:rPr>
        <w:t>eWarehouse</w:t>
      </w:r>
      <w:proofErr w:type="spellEnd"/>
      <w:r w:rsidRPr="00E43490">
        <w:rPr>
          <w:rFonts w:ascii="Calibri ( headline)" w:hAnsi="Calibri ( headline)" w:cstheme="majorHAnsi"/>
          <w:b/>
          <w:bCs/>
          <w:sz w:val="28"/>
          <w:szCs w:val="28"/>
          <w:lang w:val="en-IN"/>
        </w:rPr>
        <w:t xml:space="preserve"> Metadata Format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97B7F" w14:paraId="77842088" w14:textId="77777777" w:rsidTr="00897B7F">
        <w:tc>
          <w:tcPr>
            <w:tcW w:w="4675" w:type="dxa"/>
          </w:tcPr>
          <w:p w14:paraId="39F0BD3E" w14:textId="587F6A72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DOCUMENT TITLE</w:t>
            </w:r>
          </w:p>
        </w:tc>
        <w:tc>
          <w:tcPr>
            <w:tcW w:w="4675" w:type="dxa"/>
          </w:tcPr>
          <w:p w14:paraId="6398C9D7" w14:textId="1BD0737F" w:rsidR="00897B7F" w:rsidRPr="00E43490" w:rsidRDefault="0085161C">
            <w:pPr>
              <w:rPr>
                <w:rFonts w:ascii="Calibri ( headline)" w:hAnsi="Calibri ( headline)" w:cstheme="majorHAnsi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Calibri ( headline)" w:hAnsi="Calibri ( headline)" w:cstheme="majorHAnsi"/>
                <w:b/>
                <w:bCs/>
                <w:sz w:val="24"/>
                <w:szCs w:val="24"/>
                <w:lang w:val="en-IN"/>
              </w:rPr>
              <w:t xml:space="preserve">Guide for parents to </w:t>
            </w:r>
            <w:r w:rsidR="0078024A">
              <w:rPr>
                <w:rFonts w:ascii="Calibri ( headline)" w:hAnsi="Calibri ( headline)" w:cstheme="majorHAnsi"/>
                <w:b/>
                <w:bCs/>
                <w:sz w:val="24"/>
                <w:szCs w:val="24"/>
                <w:lang w:val="en-IN"/>
              </w:rPr>
              <w:t>take to their child about COVID-19</w:t>
            </w:r>
          </w:p>
        </w:tc>
      </w:tr>
      <w:tr w:rsidR="00897B7F" w14:paraId="05B9A864" w14:textId="77777777" w:rsidTr="00897B7F">
        <w:tc>
          <w:tcPr>
            <w:tcW w:w="4675" w:type="dxa"/>
          </w:tcPr>
          <w:p w14:paraId="0C9EEB49" w14:textId="7F4B6D81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SUB-CATEGORY</w:t>
            </w:r>
          </w:p>
        </w:tc>
        <w:tc>
          <w:tcPr>
            <w:tcW w:w="4675" w:type="dxa"/>
          </w:tcPr>
          <w:p w14:paraId="3ACFB507" w14:textId="0923D343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As per IEC Warehouse,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check from the list below</w:t>
            </w:r>
          </w:p>
          <w:p w14:paraId="4D60B16C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OR</w:t>
            </w:r>
          </w:p>
          <w:p w14:paraId="11835AF2" w14:textId="7915AF2E" w:rsidR="00897B7F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If none of th</w:t>
            </w:r>
            <w:r w:rsidR="00AA6E8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is</w:t>
            </w: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AA6E8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is</w:t>
            </w: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relevant, create a new subcategory.</w:t>
            </w:r>
          </w:p>
          <w:p w14:paraId="4C9C81CF" w14:textId="77777777" w:rsidR="007008E9" w:rsidRDefault="007008E9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238D0BB0" w14:textId="1CFDB885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Education: </w:t>
            </w:r>
          </w:p>
          <w:p w14:paraId="1CE4766E" w14:textId="463F6260" w:rsidR="007008E9" w:rsidRPr="00E43490" w:rsidRDefault="00571398" w:rsidP="007008E9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273799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Quality package</w:t>
            </w:r>
          </w:p>
          <w:p w14:paraId="06EBA7F0" w14:textId="50F5245D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2586722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Disparity reduction </w:t>
            </w:r>
          </w:p>
          <w:p w14:paraId="19966972" w14:textId="0A41F9D6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792057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Girl stars</w:t>
            </w:r>
          </w:p>
          <w:p w14:paraId="3A580A4A" w14:textId="149FDAD5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0150668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Meena and Girls Education</w:t>
            </w:r>
          </w:p>
          <w:p w14:paraId="5E8F847C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2DA6D73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Reproductive and Child Health</w:t>
            </w:r>
          </w:p>
          <w:p w14:paraId="50A5BDE7" w14:textId="66FA987E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837148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Maternal and </w:t>
            </w:r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New-born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care</w:t>
            </w:r>
          </w:p>
          <w:p w14:paraId="01731AB1" w14:textId="4B604590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425458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Japanese Encephalitis</w:t>
            </w:r>
          </w:p>
          <w:p w14:paraId="37D3AEA0" w14:textId="34138484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0031905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immunization plus</w:t>
            </w:r>
          </w:p>
          <w:p w14:paraId="4EDEFE0D" w14:textId="695CB84E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7675091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Polio Education</w:t>
            </w:r>
          </w:p>
          <w:p w14:paraId="5BC51A6E" w14:textId="1B72B491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6704110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Integrated Management of Child illness</w:t>
            </w:r>
          </w:p>
          <w:p w14:paraId="3393C268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695DE75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Child Development and Nutrition</w:t>
            </w:r>
          </w:p>
          <w:p w14:paraId="7E83FDB3" w14:textId="0A99B4A5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4254539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Nutrition </w:t>
            </w:r>
          </w:p>
          <w:p w14:paraId="28A8BC02" w14:textId="11E25ACC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480114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Early childhood Development</w:t>
            </w:r>
          </w:p>
          <w:p w14:paraId="6C41557E" w14:textId="33C1FA22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4378986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Infant and Young Child feeding</w:t>
            </w:r>
          </w:p>
          <w:p w14:paraId="2179A887" w14:textId="33A5C2C5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185010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Salt iodization</w:t>
            </w:r>
          </w:p>
          <w:p w14:paraId="5343104B" w14:textId="792DBFED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2532705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Vitamin A</w:t>
            </w:r>
          </w:p>
          <w:p w14:paraId="4ED4F180" w14:textId="6B28E86C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953137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Adolescent Anaemia</w:t>
            </w:r>
          </w:p>
          <w:p w14:paraId="5A4196B0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213EB9F4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WASH</w:t>
            </w:r>
          </w:p>
          <w:p w14:paraId="7E707B36" w14:textId="1B6964DB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9197105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Home Hygiene and Sanitation</w:t>
            </w:r>
          </w:p>
          <w:p w14:paraId="3C33C1F3" w14:textId="354EF582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881392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School Sanitation</w:t>
            </w:r>
          </w:p>
          <w:p w14:paraId="28A46085" w14:textId="2DF88DD4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8373794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Community Management and Water Supply</w:t>
            </w:r>
          </w:p>
          <w:p w14:paraId="45178E9B" w14:textId="3365CE44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7102633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Drinking</w:t>
            </w:r>
            <w:r w:rsidR="00AA6E8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-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Water Safety</w:t>
            </w:r>
          </w:p>
          <w:p w14:paraId="33C6A44E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669A0F90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Policy Planning and Evaluation</w:t>
            </w:r>
          </w:p>
          <w:p w14:paraId="3F53EF3D" w14:textId="63A6CEC8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50448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Birth Registration</w:t>
            </w:r>
          </w:p>
          <w:p w14:paraId="120DCE88" w14:textId="1157C4D2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2985725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Village Planning</w:t>
            </w:r>
          </w:p>
          <w:p w14:paraId="36B8E2F1" w14:textId="6F2670EC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3480960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Community Development</w:t>
            </w:r>
          </w:p>
          <w:p w14:paraId="6DE6FF7B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lastRenderedPageBreak/>
              <w:t xml:space="preserve"> </w:t>
            </w:r>
          </w:p>
          <w:p w14:paraId="51E3F9E8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Advocacy &amp; Communication</w:t>
            </w:r>
          </w:p>
          <w:p w14:paraId="31F72C99" w14:textId="30C6F643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0403548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Maternal Health</w:t>
            </w:r>
          </w:p>
          <w:p w14:paraId="7276B1F6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E96160A" w14:textId="69FCD292" w:rsidR="00897B7F" w:rsidRPr="00E43490" w:rsidRDefault="005E056E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Disaster Risk Reduction</w:t>
            </w:r>
          </w:p>
          <w:p w14:paraId="6ED85838" w14:textId="5BE22ACD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188429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Floods</w:t>
            </w:r>
          </w:p>
          <w:p w14:paraId="7CBD4D55" w14:textId="0E90D8BC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98878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Drought</w:t>
            </w:r>
          </w:p>
          <w:p w14:paraId="054CB2CA" w14:textId="65D76B1A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6298554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Psychosocial care</w:t>
            </w:r>
          </w:p>
          <w:p w14:paraId="6A739B10" w14:textId="1434B73D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0448158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Tsunami</w:t>
            </w:r>
          </w:p>
          <w:p w14:paraId="0193B2D8" w14:textId="77777777" w:rsidR="00897B7F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651130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Avian Flu and Human Influenza</w:t>
            </w:r>
          </w:p>
          <w:p w14:paraId="1A40BBA6" w14:textId="37BACAB5" w:rsidR="005E056E" w:rsidRPr="00E43490" w:rsidRDefault="00571398" w:rsidP="005E056E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77971199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5161C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5E056E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5E056E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COVID-19</w:t>
            </w:r>
          </w:p>
          <w:p w14:paraId="47B4FF79" w14:textId="2D967F05" w:rsidR="005E056E" w:rsidRPr="00E43490" w:rsidRDefault="005E056E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</w:tc>
      </w:tr>
      <w:tr w:rsidR="00897B7F" w14:paraId="0F28CF8B" w14:textId="77777777" w:rsidTr="00897B7F">
        <w:tc>
          <w:tcPr>
            <w:tcW w:w="4675" w:type="dxa"/>
          </w:tcPr>
          <w:p w14:paraId="3E7DB93A" w14:textId="6143F7FB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lastRenderedPageBreak/>
              <w:t>PROGRAMME</w:t>
            </w:r>
          </w:p>
        </w:tc>
        <w:tc>
          <w:tcPr>
            <w:tcW w:w="4675" w:type="dxa"/>
          </w:tcPr>
          <w:p w14:paraId="251AB905" w14:textId="46A6B7F0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As per IEC Warehouse, c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heck </w:t>
            </w: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from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the list</w:t>
            </w: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,</w:t>
            </w:r>
          </w:p>
          <w:p w14:paraId="0D38C13F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555A4BDA" w14:textId="030F76C9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087529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Education</w:t>
            </w:r>
          </w:p>
          <w:p w14:paraId="041CCC5B" w14:textId="43F42437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10417705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5161C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Health</w:t>
            </w:r>
          </w:p>
          <w:p w14:paraId="5FD87096" w14:textId="2FD10D2D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0036308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Reproductive and Child Health</w:t>
            </w:r>
          </w:p>
          <w:p w14:paraId="0D6406CF" w14:textId="01F3396F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748120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Child Development and Nutrition</w:t>
            </w:r>
          </w:p>
          <w:p w14:paraId="5165DE48" w14:textId="6AEF0B19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2221307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WASH</w:t>
            </w:r>
          </w:p>
          <w:p w14:paraId="4C0D5B01" w14:textId="6F89ABA1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1558362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Policy Planning and Evaluation</w:t>
            </w:r>
          </w:p>
          <w:p w14:paraId="37690FF4" w14:textId="0F8A1F7A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966782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Advocacy and Communication</w:t>
            </w:r>
          </w:p>
          <w:p w14:paraId="7837C90C" w14:textId="05B8292B" w:rsidR="00897B7F" w:rsidRPr="00E43490" w:rsidRDefault="00571398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6865327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5161C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5E056E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Disaster Risk Reduction </w:t>
            </w:r>
          </w:p>
        </w:tc>
      </w:tr>
      <w:tr w:rsidR="00897B7F" w14:paraId="26555DF1" w14:textId="77777777" w:rsidTr="00897B7F">
        <w:tc>
          <w:tcPr>
            <w:tcW w:w="4675" w:type="dxa"/>
          </w:tcPr>
          <w:p w14:paraId="2BAEB67A" w14:textId="1317AC62" w:rsidR="00897B7F" w:rsidRPr="003D7165" w:rsidRDefault="00E43490">
            <w:pPr>
              <w:rPr>
                <w:rFonts w:ascii="Calibri ( headline)" w:hAnsi="Calibri ( headline)" w:cstheme="majorHAnsi"/>
                <w:b/>
                <w:bCs/>
                <w:color w:val="FF0000"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 xml:space="preserve">DESCRIPTION </w:t>
            </w:r>
            <w:r w:rsidR="003D7165">
              <w:rPr>
                <w:rFonts w:ascii="Calibri ( headline)" w:hAnsi="Calibri ( headline)" w:cstheme="majorHAnsi"/>
                <w:b/>
                <w:bCs/>
                <w:color w:val="FF0000"/>
                <w:sz w:val="28"/>
                <w:szCs w:val="28"/>
                <w:lang w:val="en-IN"/>
              </w:rPr>
              <w:t>(1500 Characters)</w:t>
            </w:r>
          </w:p>
        </w:tc>
        <w:tc>
          <w:tcPr>
            <w:tcW w:w="4675" w:type="dxa"/>
          </w:tcPr>
          <w:p w14:paraId="69A19191" w14:textId="77777777" w:rsidR="00C426AF" w:rsidRDefault="00897B7F" w:rsidP="0078024A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Note: </w:t>
            </w:r>
            <w:r w:rsid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this poster is guideline for parents </w:t>
            </w:r>
            <w:r w:rsidR="0078024A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to talk to their children about coronavirus. It is important to make them understand bout the situation and why they are at home quarantine. Important tips are:</w:t>
            </w:r>
          </w:p>
          <w:p w14:paraId="7C09F912" w14:textId="77777777" w:rsidR="0078024A" w:rsidRDefault="0078024A" w:rsidP="0078024A">
            <w:pPr>
              <w:pStyle w:val="ListParagraph"/>
              <w:numPr>
                <w:ilvl w:val="0"/>
                <w:numId w:val="9"/>
              </w:num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Always answer</w:t>
            </w:r>
          </w:p>
          <w:p w14:paraId="582FC1F6" w14:textId="77777777" w:rsidR="0078024A" w:rsidRDefault="0078024A" w:rsidP="0078024A">
            <w:pPr>
              <w:pStyle w:val="ListParagraph"/>
              <w:numPr>
                <w:ilvl w:val="0"/>
                <w:numId w:val="9"/>
              </w:num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Question truthfully</w:t>
            </w:r>
          </w:p>
          <w:p w14:paraId="4654B1B5" w14:textId="77777777" w:rsidR="0078024A" w:rsidRDefault="0078024A" w:rsidP="0078024A">
            <w:pPr>
              <w:pStyle w:val="ListParagraph"/>
              <w:numPr>
                <w:ilvl w:val="0"/>
                <w:numId w:val="9"/>
              </w:num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Tell them early and talk clearly to them</w:t>
            </w:r>
          </w:p>
          <w:p w14:paraId="689B3BE3" w14:textId="581D1B18" w:rsidR="0078024A" w:rsidRPr="0078024A" w:rsidRDefault="0078024A" w:rsidP="0078024A">
            <w:pPr>
              <w:pStyle w:val="ListParagraph"/>
              <w:numPr>
                <w:ilvl w:val="0"/>
                <w:numId w:val="9"/>
              </w:num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Make time for them to listen, understand and ask questions</w:t>
            </w:r>
          </w:p>
        </w:tc>
      </w:tr>
      <w:tr w:rsidR="00897B7F" w14:paraId="75B43B23" w14:textId="77777777" w:rsidTr="00897B7F">
        <w:tc>
          <w:tcPr>
            <w:tcW w:w="4675" w:type="dxa"/>
          </w:tcPr>
          <w:p w14:paraId="34019E4C" w14:textId="7A619076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SEARCH KEYWORD(S)</w:t>
            </w:r>
          </w:p>
        </w:tc>
        <w:tc>
          <w:tcPr>
            <w:tcW w:w="4675" w:type="dxa"/>
          </w:tcPr>
          <w:p w14:paraId="3D22A8D8" w14:textId="3C9D3BE0" w:rsidR="00897B7F" w:rsidRPr="00E43490" w:rsidRDefault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Note: </w:t>
            </w:r>
            <w:r w:rsid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parent child relationship, home quarantine, children, daily activity, </w:t>
            </w:r>
            <w:r w:rsidR="0078024A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small talks, coronavirus.</w:t>
            </w:r>
          </w:p>
        </w:tc>
      </w:tr>
      <w:tr w:rsidR="00897B7F" w14:paraId="467E7706" w14:textId="77777777" w:rsidTr="00897B7F">
        <w:tc>
          <w:tcPr>
            <w:tcW w:w="4675" w:type="dxa"/>
          </w:tcPr>
          <w:p w14:paraId="1E4D914C" w14:textId="4BF5A6EB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DETAILS</w:t>
            </w:r>
          </w:p>
        </w:tc>
        <w:tc>
          <w:tcPr>
            <w:tcW w:w="4675" w:type="dxa"/>
          </w:tcPr>
          <w:p w14:paraId="20CBD386" w14:textId="5209801D" w:rsidR="00897B7F" w:rsidRPr="00E43490" w:rsidRDefault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Note: </w:t>
            </w:r>
            <w:r w:rsid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poster on guide for parents </w:t>
            </w:r>
            <w:r w:rsidR="0078024A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on talking with their children about coronavirus</w:t>
            </w:r>
          </w:p>
        </w:tc>
      </w:tr>
      <w:tr w:rsidR="00897B7F" w14:paraId="55C18CD2" w14:textId="77777777" w:rsidTr="00897B7F">
        <w:tc>
          <w:tcPr>
            <w:tcW w:w="4675" w:type="dxa"/>
          </w:tcPr>
          <w:p w14:paraId="7CA8F59F" w14:textId="76E33345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OFFICE</w:t>
            </w:r>
          </w:p>
        </w:tc>
        <w:tc>
          <w:tcPr>
            <w:tcW w:w="4675" w:type="dxa"/>
          </w:tcPr>
          <w:p w14:paraId="37B80DFC" w14:textId="77777777" w:rsidR="0085161C" w:rsidRPr="0085161C" w:rsidRDefault="0085161C" w:rsidP="0085161C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Parenting for Lifelong Health</w:t>
            </w:r>
          </w:p>
          <w:p w14:paraId="2AFD50B1" w14:textId="77777777" w:rsidR="0085161C" w:rsidRPr="0085161C" w:rsidRDefault="0085161C" w:rsidP="0085161C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World Health Organization</w:t>
            </w:r>
          </w:p>
          <w:p w14:paraId="530D6F77" w14:textId="77777777" w:rsidR="0085161C" w:rsidRPr="0085161C" w:rsidRDefault="0085161C" w:rsidP="0085161C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UNICEF</w:t>
            </w:r>
          </w:p>
          <w:p w14:paraId="457A07EA" w14:textId="77777777" w:rsidR="0085161C" w:rsidRPr="0085161C" w:rsidRDefault="0085161C" w:rsidP="0085161C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Internet of Good Things</w:t>
            </w:r>
          </w:p>
          <w:p w14:paraId="758E741F" w14:textId="77777777" w:rsidR="0085161C" w:rsidRPr="0085161C" w:rsidRDefault="0085161C" w:rsidP="0085161C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proofErr w:type="spellStart"/>
            <w:r w:rsidRP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Centers</w:t>
            </w:r>
            <w:proofErr w:type="spellEnd"/>
            <w:r w:rsidRP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for Disease Control and Prevention</w:t>
            </w:r>
          </w:p>
          <w:p w14:paraId="78E3C9CC" w14:textId="7509BA7A" w:rsidR="00897B7F" w:rsidRPr="00E43490" w:rsidRDefault="0085161C" w:rsidP="0085161C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lastRenderedPageBreak/>
              <w:t>Accelerate</w:t>
            </w:r>
          </w:p>
        </w:tc>
      </w:tr>
      <w:tr w:rsidR="00897B7F" w14:paraId="12A3010B" w14:textId="77777777" w:rsidTr="00897B7F">
        <w:tc>
          <w:tcPr>
            <w:tcW w:w="4675" w:type="dxa"/>
          </w:tcPr>
          <w:p w14:paraId="49DFF1A0" w14:textId="26C50EF1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lastRenderedPageBreak/>
              <w:t>MEDIUM</w:t>
            </w:r>
          </w:p>
        </w:tc>
        <w:tc>
          <w:tcPr>
            <w:tcW w:w="4675" w:type="dxa"/>
          </w:tcPr>
          <w:p w14:paraId="0981CCD0" w14:textId="6CE1368D" w:rsidR="00994847" w:rsidRDefault="00994847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3230FD8D" w14:textId="12A147D6" w:rsidR="00994847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4774188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Audio Software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</w:p>
          <w:p w14:paraId="386B25CC" w14:textId="4E409D1E" w:rsidR="00994847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9174724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Banner</w:t>
            </w:r>
          </w:p>
          <w:p w14:paraId="6DBCB93F" w14:textId="70368489" w:rsidR="00994847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32061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Book</w:t>
            </w:r>
          </w:p>
          <w:p w14:paraId="7F09CE51" w14:textId="543231A9" w:rsidR="00994847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585146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Booklet</w:t>
            </w:r>
          </w:p>
          <w:p w14:paraId="68C93C1F" w14:textId="6338A2B4" w:rsidR="00994847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19917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Dangler</w:t>
            </w:r>
          </w:p>
          <w:p w14:paraId="5E5ED1B4" w14:textId="77777777" w:rsidR="00994847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3717395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Exhibition Panel</w:t>
            </w:r>
          </w:p>
          <w:p w14:paraId="1732B789" w14:textId="77777777" w:rsidR="007F19AC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146481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Film</w:t>
            </w:r>
          </w:p>
          <w:p w14:paraId="4DC294D8" w14:textId="77570E8F" w:rsidR="007F19AC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273800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Flash Cards</w:t>
            </w:r>
          </w:p>
          <w:p w14:paraId="37BCE297" w14:textId="77777777" w:rsidR="007F19AC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20411619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Flip book</w:t>
            </w:r>
          </w:p>
          <w:p w14:paraId="40B15949" w14:textId="77777777" w:rsidR="007F19AC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9294255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Games</w:t>
            </w:r>
          </w:p>
          <w:p w14:paraId="562DC1D2" w14:textId="77777777" w:rsidR="007F19AC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795213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Hoarding</w:t>
            </w:r>
          </w:p>
          <w:p w14:paraId="1656DC80" w14:textId="77777777" w:rsidR="007F19AC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7597068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Leaflet</w:t>
            </w:r>
          </w:p>
          <w:p w14:paraId="75E457D3" w14:textId="77777777" w:rsidR="007F19AC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9843499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proofErr w:type="spellStart"/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Mobisode</w:t>
            </w:r>
            <w:proofErr w:type="spellEnd"/>
          </w:p>
          <w:p w14:paraId="4ACF592C" w14:textId="0EBC14D3" w:rsidR="007F19AC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4751305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Other</w:t>
            </w:r>
          </w:p>
          <w:p w14:paraId="607790E2" w14:textId="100744E8" w:rsidR="007F19AC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8726948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Pamphlet</w:t>
            </w:r>
          </w:p>
          <w:p w14:paraId="17F881B3" w14:textId="2E71EAE7" w:rsidR="007F19AC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7307234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Panel</w:t>
            </w:r>
          </w:p>
          <w:p w14:paraId="634D70D7" w14:textId="7009BC1E" w:rsidR="007F19AC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50770460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5161C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Poster</w:t>
            </w:r>
          </w:p>
          <w:p w14:paraId="7D92DFBA" w14:textId="7BF44BC7" w:rsidR="007F19AC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2220271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Print Advert</w:t>
            </w:r>
          </w:p>
          <w:p w14:paraId="1A7E64D0" w14:textId="603DC9D2" w:rsidR="007F19AC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695050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Radio PSA</w:t>
            </w:r>
          </w:p>
          <w:p w14:paraId="3D747626" w14:textId="5C7E4FDB" w:rsidR="007F19AC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755701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Sticker</w:t>
            </w:r>
          </w:p>
          <w:p w14:paraId="41133AEC" w14:textId="77777777" w:rsidR="007F19AC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762317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Tin Plate Template</w:t>
            </w:r>
          </w:p>
          <w:p w14:paraId="628968C6" w14:textId="77777777" w:rsidR="007F19AC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8651001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TV PSA</w:t>
            </w:r>
          </w:p>
          <w:p w14:paraId="2F455A39" w14:textId="73B5006E" w:rsidR="007F19AC" w:rsidRPr="00994847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7273709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Wall Painting Template</w:t>
            </w:r>
          </w:p>
        </w:tc>
      </w:tr>
      <w:tr w:rsidR="00897B7F" w14:paraId="21ECF259" w14:textId="77777777" w:rsidTr="00897B7F">
        <w:tc>
          <w:tcPr>
            <w:tcW w:w="4675" w:type="dxa"/>
          </w:tcPr>
          <w:p w14:paraId="017A9221" w14:textId="0493C71A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LANGUAGE(S)</w:t>
            </w:r>
          </w:p>
        </w:tc>
        <w:tc>
          <w:tcPr>
            <w:tcW w:w="4675" w:type="dxa"/>
          </w:tcPr>
          <w:p w14:paraId="5644A14D" w14:textId="6BCC0AC0" w:rsidR="00897B7F" w:rsidRPr="00E43490" w:rsidRDefault="00AE6A11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English </w:t>
            </w:r>
          </w:p>
        </w:tc>
      </w:tr>
      <w:tr w:rsidR="00897B7F" w14:paraId="408FF605" w14:textId="77777777" w:rsidTr="00994847">
        <w:trPr>
          <w:trHeight w:val="1691"/>
        </w:trPr>
        <w:tc>
          <w:tcPr>
            <w:tcW w:w="4675" w:type="dxa"/>
          </w:tcPr>
          <w:p w14:paraId="74463D64" w14:textId="73F618E5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CONTENT TYPE</w:t>
            </w:r>
          </w:p>
        </w:tc>
        <w:tc>
          <w:tcPr>
            <w:tcW w:w="4675" w:type="dxa"/>
          </w:tcPr>
          <w:p w14:paraId="0C587EA8" w14:textId="4E3AF436" w:rsidR="003D7165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90568437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5161C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Adobe Acrobat PDF (.pdf)</w:t>
            </w:r>
          </w:p>
          <w:p w14:paraId="06861138" w14:textId="3B0AA3E3" w:rsidR="00994847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944497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Executable (.exe)</w:t>
            </w:r>
          </w:p>
          <w:p w14:paraId="50A604DA" w14:textId="4D0765CD" w:rsidR="00994847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246332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Microsoft Word (.doc)</w:t>
            </w:r>
          </w:p>
          <w:p w14:paraId="76BE2E2A" w14:textId="2A531AB1" w:rsidR="00994847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15770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Microsoft Excel (. </w:t>
            </w:r>
            <w:proofErr w:type="spellStart"/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Xls</w:t>
            </w:r>
            <w:proofErr w:type="spellEnd"/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63A8CD21" w14:textId="2E51CA66" w:rsidR="00994847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36180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Microsoft PowerPoint (.ppt)</w:t>
            </w:r>
          </w:p>
          <w:p w14:paraId="7B6A5402" w14:textId="08A163CC" w:rsidR="00994847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3224744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Rich Text Format (.rtf)</w:t>
            </w:r>
          </w:p>
          <w:p w14:paraId="45F138B1" w14:textId="2F41F58A" w:rsidR="0039322B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0330253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6C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39322B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9322B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Video/Audio file (dat., mp3, mp4)</w:t>
            </w:r>
          </w:p>
          <w:p w14:paraId="442DD9E6" w14:textId="0E09E2DE" w:rsidR="0039322B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81586540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5161C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39322B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9322B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JPG image (.jpg)</w:t>
            </w:r>
          </w:p>
          <w:p w14:paraId="34595A11" w14:textId="1CF96C71" w:rsidR="008F76C3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432945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6C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8F76C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GIF image (.gif)</w:t>
            </w:r>
          </w:p>
          <w:p w14:paraId="102F7728" w14:textId="016E3CA7" w:rsidR="008F76C3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2677473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6C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8F76C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Font File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(.</w:t>
            </w:r>
            <w:proofErr w:type="spellStart"/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fnt</w:t>
            </w:r>
            <w:proofErr w:type="spellEnd"/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6F710F93" w14:textId="34AB6841" w:rsidR="008F76C3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88203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VCD file (.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vcd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2ECB5111" w14:textId="012B2048" w:rsidR="00132473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8473289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EPS File (.eps)</w:t>
            </w:r>
          </w:p>
          <w:p w14:paraId="6E821610" w14:textId="4B90457F" w:rsidR="00132473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229025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Page Maker file </w:t>
            </w:r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(. </w:t>
            </w:r>
            <w:proofErr w:type="spellStart"/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pmd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061D90D3" w14:textId="65274849" w:rsidR="00132473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5507841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0235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Corel Draw (.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cdr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44E90E24" w14:textId="2F5580EC" w:rsidR="00132473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20070090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True Type font (.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ttf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7E3F994D" w14:textId="473C44BF" w:rsidR="00132473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7747917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True image files </w:t>
            </w:r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(.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tif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21FDB50F" w14:textId="51016456" w:rsidR="00132473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9761855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Bitmap image (. Bmp)</w:t>
            </w:r>
          </w:p>
          <w:p w14:paraId="3D731FEB" w14:textId="4481A893" w:rsidR="00132473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547278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PostScript File (. Ps)</w:t>
            </w:r>
          </w:p>
          <w:p w14:paraId="3D2CE38C" w14:textId="065B105B" w:rsidR="00132473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627155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Application </w:t>
            </w:r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(.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app)</w:t>
            </w:r>
          </w:p>
          <w:p w14:paraId="073A153F" w14:textId="3D2E98EB" w:rsidR="00132473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2649149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InDesign Document (. 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Indd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3FAD447D" w14:textId="40DD8C2D" w:rsidR="00132473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63750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Word Document Template (.dot)</w:t>
            </w:r>
          </w:p>
          <w:p w14:paraId="0E577EFB" w14:textId="4DE416E0" w:rsidR="00132473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6883626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Adobe Illustrator (.ai)</w:t>
            </w:r>
          </w:p>
          <w:p w14:paraId="424E71C2" w14:textId="464CFF83" w:rsidR="00132473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349605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Freehand 8 (. fh8)</w:t>
            </w:r>
          </w:p>
          <w:p w14:paraId="12F31404" w14:textId="0F6108E7" w:rsidR="00132473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1468031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Photoshop Design File (.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psd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189F4EAD" w14:textId="2D37A4E5" w:rsidR="00132473" w:rsidRDefault="00571398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6978870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Zip File (.zip)</w:t>
            </w:r>
          </w:p>
          <w:p w14:paraId="17C80375" w14:textId="77777777" w:rsidR="00132473" w:rsidRDefault="00132473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3C05CBF" w14:textId="77777777" w:rsidR="00132473" w:rsidRDefault="00132473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6C597714" w14:textId="77777777" w:rsidR="008F76C3" w:rsidRPr="00994847" w:rsidRDefault="008F76C3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5AE08AF" w14:textId="1E18F17F" w:rsidR="00897B7F" w:rsidRPr="00E43490" w:rsidRDefault="00897B7F" w:rsidP="00ED176D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</w:tc>
      </w:tr>
    </w:tbl>
    <w:p w14:paraId="496D2045" w14:textId="77777777" w:rsidR="00897B7F" w:rsidRPr="00897B7F" w:rsidRDefault="00897B7F">
      <w:pPr>
        <w:rPr>
          <w:rFonts w:ascii="Calibri ( headline)" w:hAnsi="Calibri ( headline)" w:cstheme="majorHAnsi"/>
          <w:lang w:val="en-IN"/>
        </w:rPr>
      </w:pPr>
    </w:p>
    <w:sectPr w:rsidR="00897B7F" w:rsidRPr="00897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 headline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38F"/>
    <w:multiLevelType w:val="hybridMultilevel"/>
    <w:tmpl w:val="7ED64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B367E"/>
    <w:multiLevelType w:val="hybridMultilevel"/>
    <w:tmpl w:val="F75C3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44A2A"/>
    <w:multiLevelType w:val="hybridMultilevel"/>
    <w:tmpl w:val="CD909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23DA3"/>
    <w:multiLevelType w:val="hybridMultilevel"/>
    <w:tmpl w:val="BFB63752"/>
    <w:lvl w:ilvl="0" w:tplc="2D9E78A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605DEB"/>
    <w:multiLevelType w:val="hybridMultilevel"/>
    <w:tmpl w:val="91700ECC"/>
    <w:lvl w:ilvl="0" w:tplc="2D9E78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B2C79"/>
    <w:multiLevelType w:val="hybridMultilevel"/>
    <w:tmpl w:val="E4C03F7A"/>
    <w:lvl w:ilvl="0" w:tplc="69008460">
      <w:numFmt w:val="bullet"/>
      <w:lvlText w:val="-"/>
      <w:lvlJc w:val="left"/>
      <w:pPr>
        <w:ind w:left="720" w:hanging="360"/>
      </w:pPr>
      <w:rPr>
        <w:rFonts w:ascii="Calibri ( headline)" w:eastAsiaTheme="minorHAnsi" w:hAnsi="Calibri ( headline)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0B0851"/>
    <w:multiLevelType w:val="hybridMultilevel"/>
    <w:tmpl w:val="46966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D092A"/>
    <w:multiLevelType w:val="hybridMultilevel"/>
    <w:tmpl w:val="9614E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B95854"/>
    <w:multiLevelType w:val="hybridMultilevel"/>
    <w:tmpl w:val="A8F0A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3tDAxMLUwNzM0MTVW0lEKTi0uzszPAykwrgUAdTYifywAAAA="/>
  </w:docVars>
  <w:rsids>
    <w:rsidRoot w:val="00897B7F"/>
    <w:rsid w:val="00132473"/>
    <w:rsid w:val="0039322B"/>
    <w:rsid w:val="003D7165"/>
    <w:rsid w:val="003E0BE2"/>
    <w:rsid w:val="00453163"/>
    <w:rsid w:val="00491221"/>
    <w:rsid w:val="004D7D69"/>
    <w:rsid w:val="00571398"/>
    <w:rsid w:val="005E056E"/>
    <w:rsid w:val="007008E9"/>
    <w:rsid w:val="0078024A"/>
    <w:rsid w:val="007F19AC"/>
    <w:rsid w:val="0085161C"/>
    <w:rsid w:val="00897B7F"/>
    <w:rsid w:val="008F76C3"/>
    <w:rsid w:val="00942983"/>
    <w:rsid w:val="00994847"/>
    <w:rsid w:val="00AA6E89"/>
    <w:rsid w:val="00AB1116"/>
    <w:rsid w:val="00AE6A11"/>
    <w:rsid w:val="00B20235"/>
    <w:rsid w:val="00C426AF"/>
    <w:rsid w:val="00E43490"/>
    <w:rsid w:val="00ED176D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71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7F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D7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7F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D7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75D2E3BF3374FB8CFAD71944500C4" ma:contentTypeVersion="13" ma:contentTypeDescription="Create a new document." ma:contentTypeScope="" ma:versionID="ed11599e9a6a346a6b178aea347b26a6">
  <xsd:schema xmlns:xsd="http://www.w3.org/2001/XMLSchema" xmlns:xs="http://www.w3.org/2001/XMLSchema" xmlns:p="http://schemas.microsoft.com/office/2006/metadata/properties" xmlns:ns3="f585bb8d-4bdb-4e2e-835c-d41d5eb12cdb" xmlns:ns4="4cd750ab-5053-41aa-a9d4-8c5f7279c3df" targetNamespace="http://schemas.microsoft.com/office/2006/metadata/properties" ma:root="true" ma:fieldsID="f6ec8c5a6311af2e9f11ca4e93ae99bc" ns3:_="" ns4:_="">
    <xsd:import namespace="f585bb8d-4bdb-4e2e-835c-d41d5eb12cdb"/>
    <xsd:import namespace="4cd750ab-5053-41aa-a9d4-8c5f7279c3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5bb8d-4bdb-4e2e-835c-d41d5eb12c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750ab-5053-41aa-a9d4-8c5f7279c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39E8B-58CE-44DA-BFDE-D5E682F25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5bb8d-4bdb-4e2e-835c-d41d5eb12cdb"/>
    <ds:schemaRef ds:uri="4cd750ab-5053-41aa-a9d4-8c5f7279c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D4CAD8-F7CA-4BD7-BF89-B3DD9B1FC0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1D12D6-F255-40F7-9354-5C4FA6A7A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0F1A34-EAF2-4566-AB2E-6E77C0E8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Junior Akaho</dc:creator>
  <cp:lastModifiedBy>Rahmath</cp:lastModifiedBy>
  <cp:revision>2</cp:revision>
  <dcterms:created xsi:type="dcterms:W3CDTF">2020-07-14T01:17:00Z</dcterms:created>
  <dcterms:modified xsi:type="dcterms:W3CDTF">2020-07-14T01:17:00Z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0x01010068F75D2E3BF3374FB8CFAD71944500C4</vt:lpwstr>
  </property>
</Properties>
</file>