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78ED4" w14:textId="6FA051E6" w:rsidR="00AA3047" w:rsidRDefault="00975D7C" w:rsidP="00975D7C">
      <w:pPr>
        <w:spacing w:line="360" w:lineRule="auto"/>
        <w:jc w:val="center"/>
        <w:rPr>
          <w:rFonts w:ascii="Arial" w:hAnsi="Arial" w:cs="Arial"/>
          <w:b/>
          <w:sz w:val="28"/>
          <w:szCs w:val="28"/>
        </w:rPr>
      </w:pPr>
      <w:bookmarkStart w:id="0" w:name="_GoBack"/>
      <w:bookmarkEnd w:id="0"/>
      <w:r w:rsidRPr="00D67733">
        <w:rPr>
          <w:rFonts w:ascii="Univers" w:hAnsi="Univers" w:cstheme="majorHAnsi"/>
          <w:b/>
          <w:noProof/>
          <w:sz w:val="20"/>
          <w:szCs w:val="20"/>
        </w:rPr>
        <w:drawing>
          <wp:anchor distT="0" distB="0" distL="36195" distR="36195" simplePos="0" relativeHeight="251658240" behindDoc="1" locked="0" layoutInCell="1" allowOverlap="1" wp14:anchorId="37C29AD0" wp14:editId="67C5CC84">
            <wp:simplePos x="0" y="0"/>
            <wp:positionH relativeFrom="margin">
              <wp:posOffset>2307590</wp:posOffset>
            </wp:positionH>
            <wp:positionV relativeFrom="paragraph">
              <wp:posOffset>298450</wp:posOffset>
            </wp:positionV>
            <wp:extent cx="1202055" cy="262255"/>
            <wp:effectExtent l="0" t="0" r="0" b="4445"/>
            <wp:wrapSquare wrapText="bothSides"/>
            <wp:docPr id="3" name="Picture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331C97-F82E-4447-9662-161A84509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1331C97-F82E-4447-9662-161A84509D9C}"/>
                        </a:ext>
                      </a:extLst>
                    </pic:cNvPr>
                    <pic:cNvPicPr>
                      <a:picLocks noChangeAspect="1"/>
                    </pic:cNvPicPr>
                  </pic:nvPicPr>
                  <pic:blipFill rotWithShape="1">
                    <a:blip r:embed="rId11"/>
                    <a:srcRect l="18658" t="42519" r="17180" b="38742"/>
                    <a:stretch/>
                  </pic:blipFill>
                  <pic:spPr>
                    <a:xfrm>
                      <a:off x="0" y="0"/>
                      <a:ext cx="1202055" cy="262255"/>
                    </a:xfrm>
                    <a:prstGeom prst="rect">
                      <a:avLst/>
                    </a:prstGeom>
                  </pic:spPr>
                </pic:pic>
              </a:graphicData>
            </a:graphic>
            <wp14:sizeRelH relativeFrom="margin">
              <wp14:pctWidth>0</wp14:pctWidth>
            </wp14:sizeRelH>
            <wp14:sizeRelV relativeFrom="margin">
              <wp14:pctHeight>0</wp14:pctHeight>
            </wp14:sizeRelV>
          </wp:anchor>
        </w:drawing>
      </w:r>
      <w:r w:rsidRPr="263A3C37">
        <w:rPr>
          <w:rFonts w:ascii="Arial" w:hAnsi="Arial" w:cs="Arial"/>
          <w:b/>
          <w:bCs/>
          <w:sz w:val="28"/>
          <w:szCs w:val="28"/>
        </w:rPr>
        <w:t>UNICEF India Child Protection Guidance</w:t>
      </w:r>
    </w:p>
    <w:p w14:paraId="7F7F0D97" w14:textId="6D87038E" w:rsidR="00975D7C" w:rsidRDefault="00975D7C" w:rsidP="00975D7C">
      <w:pPr>
        <w:spacing w:line="360" w:lineRule="auto"/>
        <w:jc w:val="center"/>
        <w:rPr>
          <w:rFonts w:ascii="Arial" w:hAnsi="Arial" w:cs="Arial"/>
          <w:b/>
          <w:sz w:val="28"/>
          <w:szCs w:val="28"/>
        </w:rPr>
      </w:pPr>
    </w:p>
    <w:p w14:paraId="0F192285" w14:textId="53258A88" w:rsidR="00975D7C" w:rsidRDefault="00F3582D" w:rsidP="00975D7C">
      <w:pPr>
        <w:spacing w:line="360" w:lineRule="auto"/>
        <w:jc w:val="center"/>
        <w:rPr>
          <w:rFonts w:ascii="Arial" w:hAnsi="Arial" w:cs="Arial"/>
          <w:b/>
          <w:sz w:val="28"/>
          <w:szCs w:val="28"/>
        </w:rPr>
      </w:pPr>
      <w:r>
        <w:rPr>
          <w:rFonts w:ascii="Arial" w:hAnsi="Arial" w:cs="Arial"/>
          <w:b/>
          <w:sz w:val="28"/>
          <w:szCs w:val="28"/>
        </w:rPr>
        <w:t xml:space="preserve">Priority intervention </w:t>
      </w:r>
      <w:r w:rsidR="00975D7C" w:rsidRPr="009C6B24">
        <w:rPr>
          <w:rFonts w:ascii="Arial" w:hAnsi="Arial" w:cs="Arial"/>
          <w:b/>
          <w:sz w:val="28"/>
          <w:szCs w:val="28"/>
        </w:rPr>
        <w:t>and impact on programmes</w:t>
      </w:r>
    </w:p>
    <w:p w14:paraId="17706D07" w14:textId="79CA1215" w:rsidR="00975D7C" w:rsidRDefault="00975D7C" w:rsidP="00DB6DC3">
      <w:pPr>
        <w:spacing w:line="276" w:lineRule="auto"/>
        <w:jc w:val="center"/>
        <w:rPr>
          <w:rFonts w:ascii="Arial" w:hAnsi="Arial" w:cs="Arial"/>
          <w:b/>
          <w:sz w:val="28"/>
          <w:szCs w:val="28"/>
        </w:rPr>
      </w:pPr>
    </w:p>
    <w:p w14:paraId="05862605" w14:textId="77777777" w:rsidR="003D74C9" w:rsidRPr="009C6B24" w:rsidRDefault="003D74C9" w:rsidP="00DB6DC3">
      <w:pPr>
        <w:spacing w:line="276" w:lineRule="auto"/>
        <w:jc w:val="center"/>
        <w:rPr>
          <w:rFonts w:ascii="Arial" w:hAnsi="Arial" w:cs="Arial"/>
          <w:b/>
          <w:sz w:val="28"/>
          <w:szCs w:val="28"/>
        </w:rPr>
      </w:pPr>
    </w:p>
    <w:p w14:paraId="6217CCEB" w14:textId="20DF7A2D" w:rsidR="0010758A" w:rsidRPr="00DA1CF8" w:rsidRDefault="0010758A" w:rsidP="00975D7C">
      <w:pPr>
        <w:tabs>
          <w:tab w:val="left" w:pos="6700"/>
        </w:tabs>
        <w:spacing w:line="276" w:lineRule="auto"/>
        <w:jc w:val="both"/>
        <w:rPr>
          <w:rFonts w:ascii="Arial" w:hAnsi="Arial" w:cs="Arial"/>
          <w:color w:val="00B0F0"/>
          <w:sz w:val="20"/>
          <w:szCs w:val="20"/>
        </w:rPr>
      </w:pPr>
      <w:r w:rsidRPr="00DA1CF8">
        <w:rPr>
          <w:rFonts w:ascii="Arial" w:hAnsi="Arial" w:cs="Arial"/>
          <w:color w:val="00B0F0"/>
          <w:sz w:val="20"/>
          <w:szCs w:val="20"/>
        </w:rPr>
        <w:t>Implications of COVID-19 on Child Protection</w:t>
      </w:r>
      <w:r w:rsidR="00975D7C">
        <w:rPr>
          <w:rFonts w:ascii="Arial" w:hAnsi="Arial" w:cs="Arial"/>
          <w:color w:val="00B0F0"/>
          <w:sz w:val="20"/>
          <w:szCs w:val="20"/>
        </w:rPr>
        <w:tab/>
      </w:r>
    </w:p>
    <w:p w14:paraId="09FFBCBA" w14:textId="0F001E02" w:rsidR="0010758A" w:rsidRPr="00DA1CF8" w:rsidRDefault="0010758A" w:rsidP="00DB6DC3">
      <w:pPr>
        <w:spacing w:line="276" w:lineRule="auto"/>
        <w:rPr>
          <w:rFonts w:ascii="Arial" w:hAnsi="Arial" w:cs="Arial"/>
          <w:color w:val="00B0F0"/>
          <w:sz w:val="20"/>
          <w:szCs w:val="20"/>
        </w:rPr>
      </w:pPr>
      <w:r w:rsidRPr="00DA1CF8">
        <w:rPr>
          <w:rFonts w:ascii="Arial" w:hAnsi="Arial" w:cs="Arial"/>
          <w:noProof/>
          <w:color w:val="00B0F0"/>
          <w:sz w:val="20"/>
          <w:szCs w:val="20"/>
        </w:rPr>
        <w:drawing>
          <wp:inline distT="0" distB="0" distL="0" distR="0" wp14:anchorId="128BFEB5" wp14:editId="190CF760">
            <wp:extent cx="5210175"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5001" b="20277"/>
                    <a:stretch/>
                  </pic:blipFill>
                  <pic:spPr bwMode="auto">
                    <a:xfrm>
                      <a:off x="0" y="0"/>
                      <a:ext cx="5210175" cy="2219325"/>
                    </a:xfrm>
                    <a:prstGeom prst="rect">
                      <a:avLst/>
                    </a:prstGeom>
                    <a:ln>
                      <a:noFill/>
                    </a:ln>
                    <a:extLst>
                      <a:ext uri="{53640926-AAD7-44D8-BBD7-CCE9431645EC}">
                        <a14:shadowObscured xmlns:a14="http://schemas.microsoft.com/office/drawing/2010/main"/>
                      </a:ext>
                    </a:extLst>
                  </pic:spPr>
                </pic:pic>
              </a:graphicData>
            </a:graphic>
          </wp:inline>
        </w:drawing>
      </w:r>
    </w:p>
    <w:p w14:paraId="02C37895" w14:textId="77777777" w:rsidR="0010758A" w:rsidRDefault="0010758A" w:rsidP="00DB6DC3">
      <w:pPr>
        <w:spacing w:line="276" w:lineRule="auto"/>
        <w:jc w:val="both"/>
        <w:rPr>
          <w:rFonts w:ascii="Arial" w:hAnsi="Arial" w:cs="Arial"/>
          <w:color w:val="00B0F0"/>
          <w:sz w:val="20"/>
          <w:szCs w:val="20"/>
        </w:rPr>
      </w:pPr>
    </w:p>
    <w:p w14:paraId="275D9835" w14:textId="77777777" w:rsidR="003D74C9" w:rsidRPr="00DA1CF8" w:rsidRDefault="003D74C9" w:rsidP="00DB6DC3">
      <w:pPr>
        <w:spacing w:line="276" w:lineRule="auto"/>
        <w:jc w:val="both"/>
        <w:rPr>
          <w:rFonts w:ascii="Arial" w:hAnsi="Arial" w:cs="Arial"/>
          <w:color w:val="00B0F0"/>
          <w:sz w:val="20"/>
          <w:szCs w:val="20"/>
        </w:rPr>
      </w:pPr>
    </w:p>
    <w:p w14:paraId="2ABB6EA6" w14:textId="77777777" w:rsidR="000C714D" w:rsidRDefault="000C714D" w:rsidP="00DB6DC3">
      <w:pPr>
        <w:spacing w:line="276" w:lineRule="auto"/>
        <w:jc w:val="both"/>
        <w:rPr>
          <w:rFonts w:ascii="Arial" w:hAnsi="Arial" w:cs="Arial"/>
          <w:color w:val="00B0F0"/>
          <w:sz w:val="20"/>
          <w:szCs w:val="20"/>
        </w:rPr>
      </w:pPr>
    </w:p>
    <w:p w14:paraId="5579E23E" w14:textId="6472FF5D" w:rsidR="00AE7F96" w:rsidRPr="00DA1CF8" w:rsidRDefault="005B6E99" w:rsidP="00DB6DC3">
      <w:pPr>
        <w:spacing w:line="276" w:lineRule="auto"/>
        <w:jc w:val="both"/>
        <w:rPr>
          <w:rFonts w:ascii="Arial" w:hAnsi="Arial" w:cs="Arial"/>
          <w:color w:val="00B0F0"/>
          <w:sz w:val="20"/>
          <w:szCs w:val="20"/>
        </w:rPr>
      </w:pPr>
      <w:r w:rsidRPr="00DA1CF8">
        <w:rPr>
          <w:rFonts w:ascii="Arial" w:hAnsi="Arial" w:cs="Arial"/>
          <w:color w:val="00B0F0"/>
          <w:sz w:val="20"/>
          <w:szCs w:val="20"/>
        </w:rPr>
        <w:t>Priority interventions for COVID-19</w:t>
      </w:r>
    </w:p>
    <w:p w14:paraId="3FE94089" w14:textId="4CD31DF6" w:rsidR="005B6E99" w:rsidRDefault="005B6E99" w:rsidP="00DB6DC3">
      <w:pPr>
        <w:spacing w:line="276" w:lineRule="auto"/>
        <w:rPr>
          <w:rFonts w:ascii="Arial" w:hAnsi="Arial" w:cs="Arial"/>
          <w:sz w:val="20"/>
          <w:szCs w:val="20"/>
        </w:rPr>
      </w:pPr>
      <w:r w:rsidRPr="00DA1CF8">
        <w:rPr>
          <w:rFonts w:ascii="Arial" w:hAnsi="Arial" w:cs="Arial"/>
          <w:sz w:val="20"/>
          <w:szCs w:val="20"/>
        </w:rPr>
        <w:t xml:space="preserve">As indicated in the note shared on 16/March with the Network, priority interventions for CP are: </w:t>
      </w:r>
    </w:p>
    <w:p w14:paraId="5A315004" w14:textId="30D787A4" w:rsidR="00782C39" w:rsidRDefault="00782C39" w:rsidP="00DB6DC3">
      <w:pPr>
        <w:spacing w:line="276" w:lineRule="auto"/>
        <w:rPr>
          <w:rFonts w:ascii="Arial" w:hAnsi="Arial" w:cs="Arial"/>
          <w:sz w:val="20"/>
          <w:szCs w:val="20"/>
        </w:rPr>
      </w:pPr>
    </w:p>
    <w:p w14:paraId="23108FD4" w14:textId="77777777" w:rsidR="00782C39" w:rsidRPr="00CD5518" w:rsidRDefault="00782C39" w:rsidP="00782C39">
      <w:pPr>
        <w:pStyle w:val="ListParagraph"/>
        <w:numPr>
          <w:ilvl w:val="0"/>
          <w:numId w:val="13"/>
        </w:numPr>
        <w:spacing w:line="276" w:lineRule="auto"/>
        <w:rPr>
          <w:rFonts w:ascii="Arial" w:eastAsia="Times New Roman" w:hAnsi="Arial" w:cs="Arial"/>
          <w:color w:val="000000"/>
          <w:sz w:val="20"/>
          <w:szCs w:val="20"/>
          <w:lang w:val="en-GB"/>
        </w:rPr>
      </w:pPr>
      <w:r>
        <w:rPr>
          <w:rFonts w:ascii="Arial" w:hAnsi="Arial" w:cs="Arial"/>
          <w:b/>
          <w:sz w:val="20"/>
          <w:szCs w:val="20"/>
        </w:rPr>
        <w:t>Systems, including p</w:t>
      </w:r>
      <w:r w:rsidRPr="00CD5518">
        <w:rPr>
          <w:rFonts w:ascii="Arial" w:hAnsi="Arial" w:cs="Arial"/>
          <w:b/>
          <w:sz w:val="20"/>
          <w:szCs w:val="20"/>
        </w:rPr>
        <w:t xml:space="preserve">revention and response of violence </w:t>
      </w:r>
    </w:p>
    <w:p w14:paraId="2C940F7F" w14:textId="5222A76D" w:rsidR="00BB64DB" w:rsidRDefault="00BB64DB" w:rsidP="00782C39">
      <w:pPr>
        <w:pStyle w:val="ListParagraph"/>
        <w:numPr>
          <w:ilvl w:val="0"/>
          <w:numId w:val="21"/>
        </w:numPr>
        <w:spacing w:line="276" w:lineRule="auto"/>
        <w:rPr>
          <w:rFonts w:ascii="Arial" w:hAnsi="Arial" w:cs="Arial"/>
          <w:sz w:val="20"/>
          <w:szCs w:val="20"/>
        </w:rPr>
      </w:pPr>
      <w:r>
        <w:rPr>
          <w:rFonts w:ascii="Arial" w:hAnsi="Arial" w:cs="Arial"/>
          <w:sz w:val="20"/>
          <w:szCs w:val="20"/>
        </w:rPr>
        <w:t xml:space="preserve">Support development and roll out of capacity building interventions for ICPS functionaries, following the FlW experience. </w:t>
      </w:r>
    </w:p>
    <w:p w14:paraId="7576C941" w14:textId="77777777" w:rsidR="00F208B1" w:rsidRPr="00F208B1" w:rsidRDefault="00F208B1" w:rsidP="00F208B1">
      <w:pPr>
        <w:pStyle w:val="ListParagraph"/>
        <w:numPr>
          <w:ilvl w:val="0"/>
          <w:numId w:val="21"/>
        </w:numPr>
        <w:spacing w:after="160" w:line="276" w:lineRule="auto"/>
        <w:jc w:val="both"/>
        <w:rPr>
          <w:rFonts w:ascii="Arial" w:hAnsi="Arial" w:cs="Arial"/>
          <w:sz w:val="20"/>
          <w:szCs w:val="20"/>
        </w:rPr>
      </w:pPr>
      <w:r w:rsidRPr="00F208B1">
        <w:rPr>
          <w:rFonts w:ascii="Arial" w:hAnsi="Arial" w:cs="Arial"/>
          <w:sz w:val="20"/>
          <w:szCs w:val="20"/>
        </w:rPr>
        <w:t>To support CWCS, JJBs and DCPU to function remotely and also monitor the situation</w:t>
      </w:r>
    </w:p>
    <w:p w14:paraId="167DDC3D" w14:textId="241E701A" w:rsidR="00F208B1" w:rsidRDefault="00F208B1" w:rsidP="00782C39">
      <w:pPr>
        <w:pStyle w:val="ListParagraph"/>
        <w:numPr>
          <w:ilvl w:val="0"/>
          <w:numId w:val="21"/>
        </w:numPr>
        <w:spacing w:line="276" w:lineRule="auto"/>
        <w:rPr>
          <w:rFonts w:ascii="Arial" w:hAnsi="Arial" w:cs="Arial"/>
          <w:sz w:val="20"/>
          <w:szCs w:val="20"/>
        </w:rPr>
      </w:pPr>
      <w:r>
        <w:rPr>
          <w:rFonts w:ascii="Arial" w:hAnsi="Arial" w:cs="Arial"/>
          <w:sz w:val="20"/>
          <w:szCs w:val="20"/>
        </w:rPr>
        <w:t xml:space="preserve">Strengthen engagement with the Police, as one of the only actors on the ground. </w:t>
      </w:r>
    </w:p>
    <w:p w14:paraId="4D6A7754" w14:textId="6ADC9D86" w:rsidR="00782C39" w:rsidRDefault="00782C39" w:rsidP="00782C39">
      <w:pPr>
        <w:pStyle w:val="ListParagraph"/>
        <w:numPr>
          <w:ilvl w:val="0"/>
          <w:numId w:val="21"/>
        </w:numPr>
        <w:spacing w:line="276" w:lineRule="auto"/>
        <w:rPr>
          <w:rFonts w:ascii="Arial" w:hAnsi="Arial" w:cs="Arial"/>
          <w:sz w:val="20"/>
          <w:szCs w:val="20"/>
        </w:rPr>
      </w:pPr>
      <w:r w:rsidRPr="00CD5518">
        <w:rPr>
          <w:rFonts w:ascii="Arial" w:hAnsi="Arial" w:cs="Arial"/>
          <w:sz w:val="20"/>
          <w:szCs w:val="20"/>
        </w:rPr>
        <w:t xml:space="preserve">Continuation of the prevention and response to violence work, and inclusion of this within the preventive messages. </w:t>
      </w:r>
    </w:p>
    <w:p w14:paraId="577B5E6A" w14:textId="77777777" w:rsidR="00782C39" w:rsidRPr="00DA1CF8" w:rsidRDefault="00782C39" w:rsidP="00DB6DC3">
      <w:pPr>
        <w:spacing w:line="276" w:lineRule="auto"/>
        <w:rPr>
          <w:rFonts w:ascii="Arial" w:hAnsi="Arial" w:cs="Arial"/>
          <w:sz w:val="20"/>
          <w:szCs w:val="20"/>
        </w:rPr>
      </w:pPr>
    </w:p>
    <w:p w14:paraId="291C5FE1" w14:textId="40970285" w:rsidR="00F208B1" w:rsidRPr="00F208B1" w:rsidRDefault="005B6E99" w:rsidP="00F208B1">
      <w:pPr>
        <w:pStyle w:val="ListParagraph"/>
        <w:numPr>
          <w:ilvl w:val="0"/>
          <w:numId w:val="13"/>
        </w:numPr>
        <w:shd w:val="clear" w:color="auto" w:fill="FFFFFF"/>
        <w:spacing w:after="160" w:line="276" w:lineRule="auto"/>
        <w:jc w:val="both"/>
        <w:rPr>
          <w:rFonts w:ascii="Arial" w:eastAsia="Times New Roman" w:hAnsi="Arial" w:cs="Arial"/>
          <w:b/>
          <w:bCs/>
          <w:color w:val="000000"/>
          <w:sz w:val="20"/>
          <w:szCs w:val="20"/>
          <w:lang w:val="en-GB"/>
        </w:rPr>
      </w:pPr>
      <w:r w:rsidRPr="00F208B1">
        <w:rPr>
          <w:rFonts w:ascii="Arial" w:eastAsia="Times New Roman" w:hAnsi="Arial" w:cs="Arial"/>
          <w:b/>
          <w:bCs/>
          <w:color w:val="000000"/>
          <w:sz w:val="20"/>
          <w:szCs w:val="20"/>
          <w:lang w:val="en-GB"/>
        </w:rPr>
        <w:t>PSS</w:t>
      </w:r>
    </w:p>
    <w:p w14:paraId="6DAF535A" w14:textId="20A0B350" w:rsidR="00930856" w:rsidRPr="00F208B1" w:rsidRDefault="005B6E99" w:rsidP="00F208B1">
      <w:pPr>
        <w:pStyle w:val="ListParagraph"/>
        <w:numPr>
          <w:ilvl w:val="0"/>
          <w:numId w:val="21"/>
        </w:numPr>
        <w:shd w:val="clear" w:color="auto" w:fill="FFFFFF"/>
        <w:spacing w:after="160" w:line="276" w:lineRule="auto"/>
        <w:jc w:val="both"/>
        <w:rPr>
          <w:rFonts w:ascii="Arial" w:eastAsia="Times New Roman" w:hAnsi="Arial" w:cs="Arial"/>
          <w:color w:val="000000"/>
          <w:sz w:val="20"/>
          <w:szCs w:val="20"/>
          <w:lang w:val="en-GB"/>
        </w:rPr>
      </w:pPr>
      <w:r w:rsidRPr="00F208B1">
        <w:rPr>
          <w:rFonts w:ascii="Arial" w:eastAsia="Times New Roman" w:hAnsi="Arial" w:cs="Arial"/>
          <w:color w:val="000000"/>
          <w:sz w:val="20"/>
          <w:szCs w:val="20"/>
          <w:lang w:val="en-GB"/>
        </w:rPr>
        <w:t>Develop a PSS package for CHILDLINE an</w:t>
      </w:r>
      <w:r w:rsidR="003153A8" w:rsidRPr="00F208B1">
        <w:rPr>
          <w:rFonts w:ascii="Arial" w:eastAsia="Times New Roman" w:hAnsi="Arial" w:cs="Arial"/>
          <w:color w:val="000000"/>
          <w:sz w:val="20"/>
          <w:szCs w:val="20"/>
          <w:lang w:val="en-GB"/>
        </w:rPr>
        <w:t xml:space="preserve">d other CP front line workers, and support roll out </w:t>
      </w:r>
      <w:r w:rsidR="00930856" w:rsidRPr="00F208B1">
        <w:rPr>
          <w:rFonts w:ascii="Arial" w:eastAsia="Times New Roman" w:hAnsi="Arial" w:cs="Arial"/>
          <w:color w:val="000000"/>
          <w:sz w:val="20"/>
          <w:szCs w:val="20"/>
          <w:lang w:val="en-GB"/>
        </w:rPr>
        <w:t>with CHILDLINE</w:t>
      </w:r>
      <w:r w:rsidRPr="00F208B1">
        <w:rPr>
          <w:rFonts w:ascii="Arial" w:eastAsia="Times New Roman" w:hAnsi="Arial" w:cs="Arial"/>
          <w:color w:val="000000"/>
          <w:sz w:val="20"/>
          <w:szCs w:val="20"/>
          <w:lang w:val="en-GB"/>
        </w:rPr>
        <w:t>.</w:t>
      </w:r>
    </w:p>
    <w:p w14:paraId="4F550A35" w14:textId="2773B874" w:rsidR="00320467" w:rsidRDefault="00320467" w:rsidP="00320467">
      <w:pPr>
        <w:pStyle w:val="ListParagraph"/>
        <w:numPr>
          <w:ilvl w:val="0"/>
          <w:numId w:val="21"/>
        </w:numPr>
        <w:spacing w:line="276" w:lineRule="auto"/>
        <w:contextualSpacing w:val="0"/>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Partnership with NIMHAS for development of specialized package for children directly impacted (by quarantine, isolation, etc). </w:t>
      </w:r>
    </w:p>
    <w:p w14:paraId="1D7805E5" w14:textId="673146D1" w:rsidR="00320467" w:rsidRDefault="0024109B" w:rsidP="00320467">
      <w:pPr>
        <w:pStyle w:val="ListParagraph"/>
        <w:numPr>
          <w:ilvl w:val="0"/>
          <w:numId w:val="21"/>
        </w:numPr>
        <w:spacing w:line="276" w:lineRule="auto"/>
        <w:contextualSpacing w:val="0"/>
        <w:rPr>
          <w:rFonts w:ascii="Arial" w:eastAsia="Times New Roman" w:hAnsi="Arial" w:cs="Arial"/>
          <w:color w:val="000000"/>
          <w:sz w:val="20"/>
          <w:szCs w:val="20"/>
          <w:lang w:val="en-GB"/>
        </w:rPr>
      </w:pPr>
      <w:r>
        <w:rPr>
          <w:rFonts w:ascii="Arial" w:eastAsia="Times New Roman" w:hAnsi="Arial" w:cs="Arial"/>
          <w:color w:val="000000"/>
          <w:sz w:val="20"/>
          <w:szCs w:val="20"/>
          <w:lang w:val="en-GB"/>
        </w:rPr>
        <w:t>Partnership</w:t>
      </w:r>
      <w:r w:rsidR="00320467">
        <w:rPr>
          <w:rFonts w:ascii="Arial" w:eastAsia="Times New Roman" w:hAnsi="Arial" w:cs="Arial"/>
          <w:color w:val="000000"/>
          <w:sz w:val="20"/>
          <w:szCs w:val="20"/>
          <w:lang w:val="en-GB"/>
        </w:rPr>
        <w:t xml:space="preserve"> with NIMHAS</w:t>
      </w:r>
      <w:r w:rsidR="00435BED">
        <w:rPr>
          <w:rFonts w:ascii="Arial" w:eastAsia="Times New Roman" w:hAnsi="Arial" w:cs="Arial"/>
          <w:color w:val="000000"/>
          <w:sz w:val="20"/>
          <w:szCs w:val="20"/>
          <w:lang w:val="en-GB"/>
        </w:rPr>
        <w:t xml:space="preserve"> and possibly with Indian Psychiatric Society (IPS) </w:t>
      </w:r>
      <w:r w:rsidR="00320467">
        <w:rPr>
          <w:rFonts w:ascii="Arial" w:eastAsia="Times New Roman" w:hAnsi="Arial" w:cs="Arial"/>
          <w:color w:val="000000"/>
          <w:sz w:val="20"/>
          <w:szCs w:val="20"/>
          <w:lang w:val="en-GB"/>
        </w:rPr>
        <w:t xml:space="preserve"> for development of specialized package for </w:t>
      </w:r>
      <w:r w:rsidR="00FB1B27">
        <w:rPr>
          <w:rFonts w:ascii="Arial" w:eastAsia="Times New Roman" w:hAnsi="Arial" w:cs="Arial"/>
          <w:color w:val="000000"/>
          <w:sz w:val="20"/>
          <w:szCs w:val="20"/>
          <w:lang w:val="en-GB"/>
        </w:rPr>
        <w:t>Health Care Workers (HCWs)</w:t>
      </w:r>
      <w:r w:rsidR="00320467">
        <w:rPr>
          <w:rFonts w:ascii="Arial" w:eastAsia="Times New Roman" w:hAnsi="Arial" w:cs="Arial"/>
          <w:color w:val="000000"/>
          <w:sz w:val="20"/>
          <w:szCs w:val="20"/>
          <w:lang w:val="en-GB"/>
        </w:rPr>
        <w:t xml:space="preserve">. </w:t>
      </w:r>
    </w:p>
    <w:p w14:paraId="0ADFDCC3" w14:textId="2D2BB561" w:rsidR="00320467" w:rsidRDefault="00320467" w:rsidP="00320467">
      <w:pPr>
        <w:pStyle w:val="ListParagraph"/>
        <w:numPr>
          <w:ilvl w:val="0"/>
          <w:numId w:val="21"/>
        </w:numPr>
        <w:spacing w:line="276" w:lineRule="auto"/>
        <w:contextualSpacing w:val="0"/>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Support </w:t>
      </w:r>
      <w:r w:rsidR="00E800AB">
        <w:rPr>
          <w:rFonts w:ascii="Arial" w:eastAsia="Times New Roman" w:hAnsi="Arial" w:cs="Arial"/>
          <w:color w:val="000000"/>
          <w:sz w:val="20"/>
          <w:szCs w:val="20"/>
          <w:lang w:val="en-GB"/>
        </w:rPr>
        <w:t xml:space="preserve">MoHFW in partnership with </w:t>
      </w:r>
      <w:r w:rsidR="0024109B">
        <w:rPr>
          <w:rFonts w:ascii="Arial" w:eastAsia="Times New Roman" w:hAnsi="Arial" w:cs="Arial"/>
          <w:color w:val="000000"/>
          <w:sz w:val="20"/>
          <w:szCs w:val="20"/>
          <w:lang w:val="en-GB"/>
        </w:rPr>
        <w:t xml:space="preserve">WHO for the development of MHPSS Framework for </w:t>
      </w:r>
      <w:r w:rsidR="00F0551F">
        <w:rPr>
          <w:rFonts w:ascii="Arial" w:eastAsia="Times New Roman" w:hAnsi="Arial" w:cs="Arial"/>
          <w:color w:val="000000"/>
          <w:sz w:val="20"/>
          <w:szCs w:val="20"/>
          <w:lang w:val="en-GB"/>
        </w:rPr>
        <w:t>COVID19 Response</w:t>
      </w:r>
      <w:r w:rsidR="0024109B">
        <w:rPr>
          <w:rFonts w:ascii="Arial" w:eastAsia="Times New Roman" w:hAnsi="Arial" w:cs="Arial"/>
          <w:color w:val="000000"/>
          <w:sz w:val="20"/>
          <w:szCs w:val="20"/>
          <w:lang w:val="en-GB"/>
        </w:rPr>
        <w:t xml:space="preserve">. </w:t>
      </w:r>
    </w:p>
    <w:p w14:paraId="3D067652" w14:textId="6FF55240" w:rsidR="00D0640E" w:rsidRDefault="0024109B" w:rsidP="00D0640E">
      <w:pPr>
        <w:pStyle w:val="ListParagraph"/>
        <w:numPr>
          <w:ilvl w:val="0"/>
          <w:numId w:val="21"/>
        </w:numPr>
        <w:spacing w:line="276" w:lineRule="auto"/>
        <w:contextualSpacing w:val="0"/>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Coordination with Education on PSS support through school platforms (in the longer term). </w:t>
      </w:r>
    </w:p>
    <w:p w14:paraId="31615BF2" w14:textId="41E65DF3" w:rsidR="00D0640E" w:rsidRDefault="00D0640E" w:rsidP="00D0640E">
      <w:pPr>
        <w:spacing w:line="276" w:lineRule="auto"/>
        <w:rPr>
          <w:rFonts w:ascii="Arial" w:eastAsia="Times New Roman" w:hAnsi="Arial" w:cs="Arial"/>
          <w:color w:val="000000"/>
          <w:sz w:val="20"/>
          <w:szCs w:val="20"/>
          <w:lang w:val="en-GB"/>
        </w:rPr>
      </w:pPr>
    </w:p>
    <w:p w14:paraId="00773F7D" w14:textId="77777777" w:rsidR="00D0640E" w:rsidRPr="00DA1CF8" w:rsidRDefault="00D0640E" w:rsidP="00D0640E">
      <w:pPr>
        <w:numPr>
          <w:ilvl w:val="0"/>
          <w:numId w:val="13"/>
        </w:numPr>
        <w:spacing w:line="276" w:lineRule="auto"/>
        <w:contextualSpacing/>
        <w:rPr>
          <w:rFonts w:ascii="Arial" w:eastAsia="Times New Roman" w:hAnsi="Arial" w:cs="Arial"/>
          <w:sz w:val="20"/>
          <w:szCs w:val="20"/>
          <w:lang w:val="en-GB"/>
        </w:rPr>
      </w:pPr>
      <w:r w:rsidRPr="00DA1CF8">
        <w:rPr>
          <w:rFonts w:ascii="Arial" w:eastAsia="Times New Roman" w:hAnsi="Arial" w:cs="Arial"/>
          <w:b/>
          <w:bCs/>
          <w:color w:val="000000"/>
          <w:sz w:val="20"/>
          <w:szCs w:val="20"/>
          <w:lang w:val="en-GB"/>
        </w:rPr>
        <w:t>Care</w:t>
      </w:r>
      <w:r w:rsidRPr="00DA1CF8">
        <w:rPr>
          <w:rFonts w:ascii="Arial" w:eastAsia="Times New Roman" w:hAnsi="Arial" w:cs="Arial"/>
          <w:color w:val="000000"/>
          <w:sz w:val="20"/>
          <w:szCs w:val="20"/>
          <w:lang w:val="en-GB"/>
        </w:rPr>
        <w:t xml:space="preserve"> </w:t>
      </w:r>
    </w:p>
    <w:p w14:paraId="79CB42E6" w14:textId="696A8DF0" w:rsidR="00D0640E" w:rsidRDefault="00D0640E" w:rsidP="00D0640E">
      <w:pPr>
        <w:pStyle w:val="ListParagraph"/>
        <w:numPr>
          <w:ilvl w:val="0"/>
          <w:numId w:val="22"/>
        </w:numPr>
        <w:spacing w:after="160" w:line="276" w:lineRule="auto"/>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lastRenderedPageBreak/>
        <w:t xml:space="preserve">Supreme Court </w:t>
      </w:r>
      <w:hyperlink r:id="rId13" w:history="1">
        <w:r w:rsidRPr="00C7218B">
          <w:rPr>
            <w:rStyle w:val="Hyperlink"/>
            <w:rFonts w:ascii="Arial" w:eastAsia="Times New Roman" w:hAnsi="Arial" w:cs="Arial"/>
            <w:sz w:val="20"/>
            <w:szCs w:val="20"/>
            <w:lang w:val="en-GB"/>
          </w:rPr>
          <w:t>order</w:t>
        </w:r>
      </w:hyperlink>
      <w:r>
        <w:rPr>
          <w:rFonts w:ascii="Arial" w:eastAsia="Times New Roman" w:hAnsi="Arial" w:cs="Arial"/>
          <w:color w:val="000000"/>
          <w:sz w:val="20"/>
          <w:szCs w:val="20"/>
          <w:lang w:val="en-GB"/>
        </w:rPr>
        <w:t xml:space="preserve"> on protection of children in alternative care to be followed, and g</w:t>
      </w:r>
      <w:r w:rsidRPr="00DA1CF8">
        <w:rPr>
          <w:rFonts w:ascii="Arial" w:eastAsia="Times New Roman" w:hAnsi="Arial" w:cs="Arial"/>
          <w:color w:val="000000"/>
          <w:sz w:val="20"/>
          <w:szCs w:val="20"/>
          <w:lang w:val="en-GB"/>
        </w:rPr>
        <w:t>uidelines for preventive measures for children in CCIs, to be collated</w:t>
      </w:r>
      <w:r>
        <w:rPr>
          <w:rFonts w:ascii="Arial" w:eastAsia="Times New Roman" w:hAnsi="Arial" w:cs="Arial"/>
          <w:color w:val="000000"/>
          <w:sz w:val="20"/>
          <w:szCs w:val="20"/>
          <w:lang w:val="en-GB"/>
        </w:rPr>
        <w:t xml:space="preserve"> to be </w:t>
      </w:r>
      <w:r w:rsidRPr="00DA1CF8">
        <w:rPr>
          <w:rFonts w:ascii="Arial" w:eastAsia="Times New Roman" w:hAnsi="Arial" w:cs="Arial"/>
          <w:color w:val="000000"/>
          <w:sz w:val="20"/>
          <w:szCs w:val="20"/>
          <w:lang w:val="en-GB"/>
        </w:rPr>
        <w:t xml:space="preserve">widely disseminated and enforced. </w:t>
      </w:r>
    </w:p>
    <w:p w14:paraId="05D25D02" w14:textId="77777777" w:rsidR="00D0640E" w:rsidRPr="00DA1CF8" w:rsidRDefault="00D0640E" w:rsidP="00D0640E">
      <w:pPr>
        <w:pStyle w:val="ListParagraph"/>
        <w:numPr>
          <w:ilvl w:val="0"/>
          <w:numId w:val="22"/>
        </w:numPr>
        <w:spacing w:after="160" w:line="276" w:lineRule="auto"/>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Special attention to be provided to children from CCIs and/or Observation Homes that have been released/discharge. In the longer run, UNICEF should advocate for best interest assessments to be conducted in case some of these can reunified or placed in foster or kindship care arrangements. </w:t>
      </w:r>
    </w:p>
    <w:p w14:paraId="7246C082" w14:textId="282E13C1" w:rsidR="00D0640E" w:rsidRDefault="00D0640E" w:rsidP="00D0640E">
      <w:pPr>
        <w:pStyle w:val="ListParagraph"/>
        <w:numPr>
          <w:ilvl w:val="0"/>
          <w:numId w:val="22"/>
        </w:numPr>
        <w:spacing w:after="160" w:line="276" w:lineRule="auto"/>
        <w:jc w:val="both"/>
        <w:rPr>
          <w:rFonts w:ascii="Arial" w:eastAsia="Times New Roman" w:hAnsi="Arial" w:cs="Arial"/>
          <w:color w:val="000000"/>
          <w:sz w:val="20"/>
          <w:szCs w:val="20"/>
        </w:rPr>
      </w:pPr>
      <w:r w:rsidRPr="001161C3">
        <w:rPr>
          <w:rFonts w:ascii="Arial" w:eastAsia="Times New Roman" w:hAnsi="Arial" w:cs="Arial"/>
          <w:color w:val="000000"/>
          <w:sz w:val="20"/>
          <w:szCs w:val="20"/>
        </w:rPr>
        <w:t>Activate mechanisms for identification and support of children that are rendered without parental care (temporary or long term)</w:t>
      </w:r>
      <w:r>
        <w:rPr>
          <w:rFonts w:ascii="Arial" w:eastAsia="Times New Roman" w:hAnsi="Arial" w:cs="Arial"/>
          <w:color w:val="000000"/>
          <w:sz w:val="20"/>
          <w:szCs w:val="20"/>
        </w:rPr>
        <w:t>.</w:t>
      </w:r>
    </w:p>
    <w:p w14:paraId="0AB8A7CA" w14:textId="77777777" w:rsidR="000C714D" w:rsidRDefault="000C714D" w:rsidP="000C714D">
      <w:pPr>
        <w:pStyle w:val="ListParagraph"/>
        <w:spacing w:after="160" w:line="276" w:lineRule="auto"/>
        <w:ind w:left="1080"/>
        <w:jc w:val="both"/>
        <w:rPr>
          <w:rFonts w:ascii="Arial" w:eastAsia="Times New Roman" w:hAnsi="Arial" w:cs="Arial"/>
          <w:color w:val="000000"/>
          <w:sz w:val="20"/>
          <w:szCs w:val="20"/>
        </w:rPr>
      </w:pPr>
    </w:p>
    <w:p w14:paraId="0B7F5084" w14:textId="77777777" w:rsidR="00D0640E" w:rsidRPr="00554BEF" w:rsidRDefault="00D0640E" w:rsidP="00D0640E">
      <w:pPr>
        <w:pStyle w:val="ListParagraph"/>
        <w:numPr>
          <w:ilvl w:val="0"/>
          <w:numId w:val="13"/>
        </w:numPr>
        <w:spacing w:line="276" w:lineRule="auto"/>
        <w:rPr>
          <w:rFonts w:eastAsia="Times New Roman"/>
          <w:b/>
          <w:bCs/>
          <w:sz w:val="24"/>
          <w:szCs w:val="24"/>
        </w:rPr>
      </w:pPr>
      <w:r w:rsidRPr="00554BEF">
        <w:rPr>
          <w:rFonts w:eastAsia="Times New Roman"/>
          <w:b/>
          <w:bCs/>
          <w:sz w:val="24"/>
          <w:szCs w:val="24"/>
        </w:rPr>
        <w:t>Children on the Move</w:t>
      </w:r>
    </w:p>
    <w:p w14:paraId="2E409F96" w14:textId="77777777" w:rsidR="00D0640E" w:rsidRPr="000C714D" w:rsidRDefault="00D0640E" w:rsidP="000C714D">
      <w:pPr>
        <w:pStyle w:val="ListParagraph"/>
        <w:numPr>
          <w:ilvl w:val="0"/>
          <w:numId w:val="22"/>
        </w:numPr>
        <w:spacing w:after="160" w:line="276" w:lineRule="auto"/>
        <w:jc w:val="both"/>
        <w:rPr>
          <w:rFonts w:ascii="Arial" w:eastAsia="Times New Roman" w:hAnsi="Arial" w:cs="Arial"/>
          <w:color w:val="000000"/>
          <w:sz w:val="20"/>
          <w:szCs w:val="20"/>
          <w:lang w:val="en-GB"/>
        </w:rPr>
      </w:pPr>
      <w:r w:rsidRPr="000C714D">
        <w:rPr>
          <w:rFonts w:ascii="Arial" w:eastAsia="Times New Roman" w:hAnsi="Arial" w:cs="Arial"/>
          <w:color w:val="000000"/>
          <w:sz w:val="20"/>
          <w:szCs w:val="20"/>
          <w:lang w:val="en-GB"/>
        </w:rPr>
        <w:t>Rapid assessment of migrant populations with emphasis on children. Ideally, work towards institutionalization of migration tracking system at Panchayat level.</w:t>
      </w:r>
    </w:p>
    <w:p w14:paraId="003709D9" w14:textId="5E9DADCA" w:rsidR="00D0640E" w:rsidRPr="000C714D" w:rsidRDefault="00D0640E" w:rsidP="000C714D">
      <w:pPr>
        <w:pStyle w:val="ListParagraph"/>
        <w:numPr>
          <w:ilvl w:val="0"/>
          <w:numId w:val="22"/>
        </w:numPr>
        <w:spacing w:after="160" w:line="276" w:lineRule="auto"/>
        <w:jc w:val="both"/>
        <w:rPr>
          <w:rFonts w:ascii="Arial" w:eastAsia="Times New Roman" w:hAnsi="Arial" w:cs="Arial"/>
          <w:color w:val="000000"/>
          <w:sz w:val="20"/>
          <w:szCs w:val="20"/>
          <w:lang w:val="en-GB"/>
        </w:rPr>
      </w:pPr>
      <w:r w:rsidRPr="000C714D">
        <w:rPr>
          <w:rFonts w:ascii="Arial" w:eastAsia="Times New Roman" w:hAnsi="Arial" w:cs="Arial"/>
          <w:color w:val="000000"/>
          <w:sz w:val="20"/>
          <w:szCs w:val="20"/>
          <w:lang w:val="en-GB"/>
        </w:rPr>
        <w:t>Inclusion of critical child protection services</w:t>
      </w:r>
      <w:r w:rsidR="00200497" w:rsidRPr="000C714D">
        <w:rPr>
          <w:rFonts w:ascii="Arial" w:eastAsia="Times New Roman" w:hAnsi="Arial" w:cs="Arial"/>
          <w:color w:val="000000"/>
          <w:sz w:val="20"/>
          <w:szCs w:val="20"/>
          <w:lang w:val="en-GB"/>
        </w:rPr>
        <w:t xml:space="preserve">, including PSS, </w:t>
      </w:r>
      <w:r w:rsidRPr="000C714D">
        <w:rPr>
          <w:rFonts w:ascii="Arial" w:eastAsia="Times New Roman" w:hAnsi="Arial" w:cs="Arial"/>
          <w:color w:val="000000"/>
          <w:sz w:val="20"/>
          <w:szCs w:val="20"/>
          <w:lang w:val="en-GB"/>
        </w:rPr>
        <w:t xml:space="preserve"> in shelters and camps</w:t>
      </w:r>
      <w:r w:rsidR="00465A0A" w:rsidRPr="000C714D">
        <w:rPr>
          <w:rFonts w:ascii="Arial" w:eastAsia="Times New Roman" w:hAnsi="Arial" w:cs="Arial"/>
          <w:color w:val="000000"/>
          <w:sz w:val="20"/>
          <w:szCs w:val="20"/>
          <w:lang w:val="en-GB"/>
        </w:rPr>
        <w:t xml:space="preserve">, and support vulnerable children and families accessing relief packages where available. </w:t>
      </w:r>
      <w:r w:rsidRPr="000C714D">
        <w:rPr>
          <w:rFonts w:ascii="Arial" w:eastAsia="Times New Roman" w:hAnsi="Arial" w:cs="Arial"/>
          <w:color w:val="000000"/>
          <w:sz w:val="20"/>
          <w:szCs w:val="20"/>
          <w:lang w:val="en-GB"/>
        </w:rPr>
        <w:t xml:space="preserve"> Consider working with Police, CHILDLINE and/or other CSO stakeholders. </w:t>
      </w:r>
    </w:p>
    <w:p w14:paraId="2D35565C" w14:textId="4B01A186" w:rsidR="00200497" w:rsidRPr="000C714D" w:rsidRDefault="00F020BC" w:rsidP="000C714D">
      <w:pPr>
        <w:pStyle w:val="ListParagraph"/>
        <w:numPr>
          <w:ilvl w:val="0"/>
          <w:numId w:val="22"/>
        </w:numPr>
        <w:spacing w:after="160" w:line="276" w:lineRule="auto"/>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T</w:t>
      </w:r>
      <w:r w:rsidR="00200497" w:rsidRPr="000C714D">
        <w:rPr>
          <w:rFonts w:ascii="Arial" w:eastAsia="Times New Roman" w:hAnsi="Arial" w:cs="Arial"/>
          <w:color w:val="000000"/>
          <w:sz w:val="20"/>
          <w:szCs w:val="20"/>
          <w:lang w:val="en-GB"/>
        </w:rPr>
        <w:t>hrough ICP</w:t>
      </w:r>
      <w:r>
        <w:rPr>
          <w:rFonts w:ascii="Arial" w:eastAsia="Times New Roman" w:hAnsi="Arial" w:cs="Arial"/>
          <w:color w:val="000000"/>
          <w:sz w:val="20"/>
          <w:szCs w:val="20"/>
          <w:lang w:val="en-GB"/>
        </w:rPr>
        <w:t>S</w:t>
      </w:r>
      <w:r w:rsidR="00200497" w:rsidRPr="000C714D">
        <w:rPr>
          <w:rFonts w:ascii="Arial" w:eastAsia="Times New Roman" w:hAnsi="Arial" w:cs="Arial"/>
          <w:color w:val="000000"/>
          <w:sz w:val="20"/>
          <w:szCs w:val="20"/>
          <w:lang w:val="en-GB"/>
        </w:rPr>
        <w:t xml:space="preserve"> system (including CHILDLINE) work towards prevention of family separation and provision of family tracing and reunification services.</w:t>
      </w:r>
    </w:p>
    <w:p w14:paraId="723EC6F5" w14:textId="77777777" w:rsidR="00200497" w:rsidRPr="000C714D" w:rsidRDefault="00200497" w:rsidP="000C714D">
      <w:pPr>
        <w:pStyle w:val="ListParagraph"/>
        <w:numPr>
          <w:ilvl w:val="0"/>
          <w:numId w:val="22"/>
        </w:numPr>
        <w:spacing w:after="160" w:line="276" w:lineRule="auto"/>
        <w:jc w:val="both"/>
        <w:rPr>
          <w:rFonts w:ascii="Arial" w:eastAsia="Times New Roman" w:hAnsi="Arial" w:cs="Arial"/>
          <w:color w:val="000000"/>
          <w:sz w:val="20"/>
          <w:szCs w:val="20"/>
          <w:lang w:val="en-GB"/>
        </w:rPr>
      </w:pPr>
      <w:r w:rsidRPr="000C714D">
        <w:rPr>
          <w:rFonts w:ascii="Arial" w:eastAsia="Times New Roman" w:hAnsi="Arial" w:cs="Arial"/>
          <w:color w:val="000000"/>
          <w:sz w:val="20"/>
          <w:szCs w:val="20"/>
          <w:lang w:val="en-GB"/>
        </w:rPr>
        <w:t xml:space="preserve">Support efforts towards portability of rights of migrants, linkages of migrant children and families with social protection schemes, and broader rehabilitation and resettlement efforts. </w:t>
      </w:r>
    </w:p>
    <w:p w14:paraId="5A8180D4" w14:textId="6220F6CC" w:rsidR="00D0640E" w:rsidRPr="000C714D" w:rsidRDefault="007503F5" w:rsidP="000C714D">
      <w:pPr>
        <w:pStyle w:val="ListParagraph"/>
        <w:numPr>
          <w:ilvl w:val="0"/>
          <w:numId w:val="22"/>
        </w:numPr>
        <w:spacing w:after="160" w:line="276" w:lineRule="auto"/>
        <w:jc w:val="both"/>
        <w:rPr>
          <w:rFonts w:ascii="Arial" w:eastAsia="Times New Roman" w:hAnsi="Arial" w:cs="Arial"/>
          <w:color w:val="000000"/>
          <w:sz w:val="20"/>
          <w:szCs w:val="20"/>
          <w:lang w:val="en-GB"/>
        </w:rPr>
      </w:pPr>
      <w:r w:rsidRPr="000C714D">
        <w:rPr>
          <w:rFonts w:ascii="Arial" w:eastAsia="Times New Roman" w:hAnsi="Arial" w:cs="Arial"/>
          <w:color w:val="000000"/>
          <w:sz w:val="20"/>
          <w:szCs w:val="20"/>
          <w:lang w:val="en-GB"/>
        </w:rPr>
        <w:t>Work with State Government towards the</w:t>
      </w:r>
      <w:r w:rsidR="00D0640E" w:rsidRPr="000C714D">
        <w:rPr>
          <w:rFonts w:ascii="Arial" w:eastAsia="Times New Roman" w:hAnsi="Arial" w:cs="Arial"/>
          <w:color w:val="000000"/>
          <w:sz w:val="20"/>
          <w:szCs w:val="20"/>
          <w:lang w:val="en-GB"/>
        </w:rPr>
        <w:t xml:space="preserve"> ‘continuum of services’ </w:t>
      </w:r>
      <w:r w:rsidR="001C693A" w:rsidRPr="000C714D">
        <w:rPr>
          <w:rFonts w:ascii="Arial" w:eastAsia="Times New Roman" w:hAnsi="Arial" w:cs="Arial"/>
          <w:color w:val="000000"/>
          <w:sz w:val="20"/>
          <w:szCs w:val="20"/>
          <w:lang w:val="en-GB"/>
        </w:rPr>
        <w:t xml:space="preserve">and provisions for portability of rights of migrants. In the longer run, support </w:t>
      </w:r>
      <w:r w:rsidR="0039279E" w:rsidRPr="000C714D">
        <w:rPr>
          <w:rFonts w:ascii="Arial" w:eastAsia="Times New Roman" w:hAnsi="Arial" w:cs="Arial"/>
          <w:color w:val="000000"/>
          <w:sz w:val="20"/>
          <w:szCs w:val="20"/>
          <w:lang w:val="en-GB"/>
        </w:rPr>
        <w:t xml:space="preserve">broader rehabilitation and resettlement efforts. </w:t>
      </w:r>
    </w:p>
    <w:p w14:paraId="25A8D6D7" w14:textId="634F82AA" w:rsidR="00200497" w:rsidRPr="000C714D" w:rsidRDefault="00200497" w:rsidP="000C714D">
      <w:pPr>
        <w:pStyle w:val="ListParagraph"/>
        <w:numPr>
          <w:ilvl w:val="0"/>
          <w:numId w:val="22"/>
        </w:numPr>
        <w:spacing w:after="160" w:line="276" w:lineRule="auto"/>
        <w:jc w:val="both"/>
        <w:rPr>
          <w:rFonts w:ascii="Arial" w:eastAsia="Times New Roman" w:hAnsi="Arial" w:cs="Arial"/>
          <w:color w:val="000000"/>
          <w:sz w:val="20"/>
          <w:szCs w:val="20"/>
          <w:lang w:val="en-GB"/>
        </w:rPr>
      </w:pPr>
      <w:r w:rsidRPr="000C714D">
        <w:rPr>
          <w:rFonts w:ascii="Arial" w:eastAsia="Times New Roman" w:hAnsi="Arial" w:cs="Arial"/>
          <w:color w:val="000000"/>
          <w:sz w:val="20"/>
          <w:szCs w:val="20"/>
          <w:lang w:val="en-GB"/>
        </w:rPr>
        <w:t xml:space="preserve">Work with SP for the </w:t>
      </w:r>
      <w:r w:rsidR="000C714D" w:rsidRPr="000C714D">
        <w:rPr>
          <w:rFonts w:ascii="Arial" w:eastAsia="Times New Roman" w:hAnsi="Arial" w:cs="Arial"/>
          <w:color w:val="000000"/>
          <w:sz w:val="20"/>
          <w:szCs w:val="20"/>
          <w:lang w:val="en-GB"/>
        </w:rPr>
        <w:t xml:space="preserve">linkages of these children to social protection schemes. </w:t>
      </w:r>
    </w:p>
    <w:p w14:paraId="3FCBE0E4" w14:textId="77777777" w:rsidR="00D0640E" w:rsidRPr="00D0640E" w:rsidRDefault="00D0640E" w:rsidP="00D0640E">
      <w:pPr>
        <w:spacing w:line="276" w:lineRule="auto"/>
        <w:rPr>
          <w:rFonts w:ascii="Arial" w:eastAsia="Times New Roman" w:hAnsi="Arial" w:cs="Arial"/>
          <w:color w:val="000000"/>
          <w:sz w:val="20"/>
          <w:szCs w:val="20"/>
          <w:lang w:val="en-GB"/>
        </w:rPr>
      </w:pPr>
    </w:p>
    <w:p w14:paraId="133159D9" w14:textId="62F40BEC" w:rsidR="00D0640E" w:rsidRPr="00D37F15" w:rsidRDefault="0008606F" w:rsidP="000C714D">
      <w:pPr>
        <w:pStyle w:val="ListParagraph"/>
        <w:numPr>
          <w:ilvl w:val="0"/>
          <w:numId w:val="13"/>
        </w:numPr>
        <w:spacing w:line="276" w:lineRule="auto"/>
        <w:rPr>
          <w:rFonts w:ascii="Arial" w:eastAsia="Times New Roman" w:hAnsi="Arial" w:cs="Arial"/>
          <w:sz w:val="20"/>
          <w:szCs w:val="20"/>
        </w:rPr>
      </w:pPr>
      <w:r w:rsidRPr="00D37F15">
        <w:rPr>
          <w:rFonts w:ascii="Arial" w:eastAsia="Times New Roman" w:hAnsi="Arial" w:cs="Arial"/>
          <w:b/>
          <w:bCs/>
          <w:sz w:val="20"/>
          <w:szCs w:val="20"/>
        </w:rPr>
        <w:t xml:space="preserve">Adolescent and </w:t>
      </w:r>
      <w:r w:rsidR="006430E5" w:rsidRPr="00D37F15">
        <w:rPr>
          <w:rFonts w:ascii="Arial" w:eastAsia="Times New Roman" w:hAnsi="Arial" w:cs="Arial"/>
          <w:b/>
          <w:bCs/>
          <w:sz w:val="20"/>
          <w:szCs w:val="20"/>
        </w:rPr>
        <w:t>Youth Engagement</w:t>
      </w:r>
      <w:r w:rsidR="006C36D0" w:rsidRPr="00D37F15">
        <w:rPr>
          <w:rFonts w:ascii="Arial" w:eastAsia="Times New Roman" w:hAnsi="Arial" w:cs="Arial"/>
          <w:b/>
          <w:bCs/>
          <w:sz w:val="20"/>
          <w:szCs w:val="20"/>
        </w:rPr>
        <w:t xml:space="preserve"> </w:t>
      </w:r>
      <w:r w:rsidR="00511C8F" w:rsidRPr="00D37F15">
        <w:rPr>
          <w:rFonts w:ascii="Arial" w:eastAsia="Times New Roman" w:hAnsi="Arial" w:cs="Arial"/>
          <w:sz w:val="20"/>
          <w:szCs w:val="20"/>
        </w:rPr>
        <w:t>(F</w:t>
      </w:r>
      <w:r w:rsidR="006C36D0" w:rsidRPr="00D37F15">
        <w:rPr>
          <w:rFonts w:ascii="Arial" w:eastAsia="Times New Roman" w:hAnsi="Arial" w:cs="Arial"/>
          <w:sz w:val="20"/>
          <w:szCs w:val="20"/>
        </w:rPr>
        <w:t xml:space="preserve">ull ADAP guidance </w:t>
      </w:r>
      <w:hyperlink r:id="rId14" w:history="1">
        <w:r w:rsidR="006C36D0" w:rsidRPr="00D37F15">
          <w:rPr>
            <w:rStyle w:val="Hyperlink"/>
            <w:rFonts w:ascii="Arial" w:eastAsia="Times New Roman" w:hAnsi="Arial" w:cs="Arial"/>
            <w:sz w:val="20"/>
            <w:szCs w:val="20"/>
          </w:rPr>
          <w:t>here</w:t>
        </w:r>
      </w:hyperlink>
      <w:r w:rsidR="00511C8F" w:rsidRPr="00D37F15">
        <w:rPr>
          <w:rFonts w:ascii="Arial" w:eastAsia="Times New Roman" w:hAnsi="Arial" w:cs="Arial"/>
          <w:sz w:val="20"/>
          <w:szCs w:val="20"/>
        </w:rPr>
        <w:t>)</w:t>
      </w:r>
    </w:p>
    <w:p w14:paraId="64F1D123" w14:textId="77777777" w:rsidR="004C6AF8" w:rsidRPr="00D37F15" w:rsidRDefault="004C6AF8" w:rsidP="004C6AF8">
      <w:pPr>
        <w:pStyle w:val="ListParagraph"/>
        <w:numPr>
          <w:ilvl w:val="0"/>
          <w:numId w:val="21"/>
        </w:numPr>
        <w:tabs>
          <w:tab w:val="left" w:pos="360"/>
        </w:tabs>
        <w:spacing w:after="160" w:line="259" w:lineRule="auto"/>
        <w:jc w:val="both"/>
        <w:rPr>
          <w:rFonts w:ascii="Arial" w:hAnsi="Arial" w:cs="Arial"/>
          <w:sz w:val="20"/>
          <w:szCs w:val="20"/>
        </w:rPr>
      </w:pPr>
      <w:r w:rsidRPr="00314ACB">
        <w:rPr>
          <w:rFonts w:ascii="Arial" w:hAnsi="Arial" w:cs="Arial"/>
          <w:bCs/>
          <w:sz w:val="20"/>
          <w:szCs w:val="20"/>
        </w:rPr>
        <w:t xml:space="preserve">Generate information and voices of young people: (i) </w:t>
      </w:r>
      <w:r w:rsidRPr="00314ACB">
        <w:rPr>
          <w:rFonts w:ascii="Arial" w:eastAsiaTheme="minorEastAsia" w:hAnsi="Arial" w:cs="Arial"/>
          <w:bCs/>
          <w:sz w:val="20"/>
          <w:szCs w:val="20"/>
          <w:lang w:val="en"/>
        </w:rPr>
        <w:t>Use U- Report and social media platforms to generate information on the practice and views of adolescents to inform the COVID-19 response including questions on the engagement of adolescents and youth in situation analyses, needs assessments and emergency</w:t>
      </w:r>
      <w:r w:rsidRPr="00D37F15">
        <w:rPr>
          <w:rFonts w:ascii="Arial" w:eastAsiaTheme="minorEastAsia" w:hAnsi="Arial" w:cs="Arial"/>
          <w:sz w:val="20"/>
          <w:szCs w:val="20"/>
          <w:lang w:val="en"/>
        </w:rPr>
        <w:t xml:space="preserve"> response</w:t>
      </w:r>
      <w:r w:rsidRPr="00D37F15">
        <w:rPr>
          <w:rStyle w:val="FootnoteReference"/>
          <w:rFonts w:ascii="Arial" w:eastAsiaTheme="minorEastAsia" w:hAnsi="Arial" w:cs="Arial"/>
          <w:sz w:val="20"/>
          <w:szCs w:val="20"/>
          <w:lang w:val="en"/>
        </w:rPr>
        <w:footnoteReference w:id="2"/>
      </w:r>
      <w:r w:rsidRPr="00D37F15">
        <w:rPr>
          <w:rFonts w:ascii="Arial" w:eastAsiaTheme="minorEastAsia" w:hAnsi="Arial" w:cs="Arial"/>
          <w:sz w:val="20"/>
          <w:szCs w:val="20"/>
          <w:lang w:val="en"/>
        </w:rPr>
        <w:t xml:space="preserve"> and (ii) Make this information available to advocate to policy makers, schools’ authorities, and community leaders to address adolescent and youth needs in the next phase of the response.</w:t>
      </w:r>
    </w:p>
    <w:p w14:paraId="47BCC5AE" w14:textId="0C1B2814" w:rsidR="002C0BB5" w:rsidRPr="00D37F15" w:rsidRDefault="00C26E61" w:rsidP="00892BF3">
      <w:pPr>
        <w:pStyle w:val="ListParagraph"/>
        <w:numPr>
          <w:ilvl w:val="0"/>
          <w:numId w:val="21"/>
        </w:numPr>
        <w:spacing w:after="160" w:line="252" w:lineRule="auto"/>
        <w:contextualSpacing w:val="0"/>
        <w:rPr>
          <w:rFonts w:ascii="Arial" w:eastAsia="Times New Roman" w:hAnsi="Arial" w:cs="Arial"/>
          <w:sz w:val="20"/>
          <w:szCs w:val="20"/>
        </w:rPr>
      </w:pPr>
      <w:r w:rsidRPr="00D37F15">
        <w:rPr>
          <w:rFonts w:ascii="Arial" w:eastAsia="Times New Roman" w:hAnsi="Arial" w:cs="Arial"/>
          <w:sz w:val="20"/>
          <w:szCs w:val="20"/>
        </w:rPr>
        <w:t>Engage with</w:t>
      </w:r>
      <w:r w:rsidR="002C0BB5" w:rsidRPr="00D37F15">
        <w:rPr>
          <w:rFonts w:ascii="Arial" w:eastAsia="Times New Roman" w:hAnsi="Arial" w:cs="Arial"/>
          <w:sz w:val="20"/>
          <w:szCs w:val="20"/>
        </w:rPr>
        <w:t xml:space="preserve"> UN agencies including UNFPA, UNDP &amp; UNV for joint action to digitally mobilize young people towards action.</w:t>
      </w:r>
      <w:r w:rsidRPr="00D37F15">
        <w:rPr>
          <w:rFonts w:ascii="Arial" w:eastAsia="Times New Roman" w:hAnsi="Arial" w:cs="Arial"/>
          <w:sz w:val="20"/>
          <w:szCs w:val="20"/>
        </w:rPr>
        <w:t xml:space="preserve"> Some of the initiatives </w:t>
      </w:r>
      <w:r w:rsidR="00634BF1" w:rsidRPr="00D37F15">
        <w:rPr>
          <w:rFonts w:ascii="Arial" w:eastAsia="Times New Roman" w:hAnsi="Arial" w:cs="Arial"/>
          <w:sz w:val="20"/>
          <w:szCs w:val="20"/>
        </w:rPr>
        <w:t xml:space="preserve">identified are </w:t>
      </w:r>
      <w:r w:rsidR="002C0BB5" w:rsidRPr="00D37F15">
        <w:rPr>
          <w:rFonts w:ascii="Arial" w:eastAsia="Times New Roman" w:hAnsi="Arial" w:cs="Arial"/>
          <w:sz w:val="20"/>
          <w:szCs w:val="20"/>
        </w:rPr>
        <w:t>volunteering platform with UNV, Youth Innovations and Appreciative Inquiry to creatively engage young people as part of COVID response and resilience.</w:t>
      </w:r>
    </w:p>
    <w:p w14:paraId="4CBEA643" w14:textId="7BE9F9F1" w:rsidR="008858A6" w:rsidRDefault="008858A6" w:rsidP="003D74C9">
      <w:pPr>
        <w:spacing w:line="276" w:lineRule="auto"/>
        <w:rPr>
          <w:rFonts w:ascii="Arial" w:hAnsi="Arial" w:cs="Arial"/>
          <w:color w:val="00B0F0"/>
          <w:sz w:val="20"/>
          <w:szCs w:val="20"/>
        </w:rPr>
      </w:pPr>
      <w:r>
        <w:rPr>
          <w:rFonts w:ascii="Arial" w:hAnsi="Arial" w:cs="Arial"/>
          <w:color w:val="00B0F0"/>
          <w:sz w:val="20"/>
          <w:szCs w:val="20"/>
        </w:rPr>
        <w:t xml:space="preserve">Areas of </w:t>
      </w:r>
      <w:r w:rsidR="00841399">
        <w:rPr>
          <w:rFonts w:ascii="Arial" w:hAnsi="Arial" w:cs="Arial"/>
          <w:color w:val="00B0F0"/>
          <w:sz w:val="20"/>
          <w:szCs w:val="20"/>
        </w:rPr>
        <w:t>convergence</w:t>
      </w:r>
    </w:p>
    <w:p w14:paraId="48FD3D6B" w14:textId="62B55562" w:rsidR="008858A6" w:rsidRPr="00841399" w:rsidRDefault="00841399" w:rsidP="008858A6">
      <w:pPr>
        <w:spacing w:after="160" w:line="276" w:lineRule="auto"/>
        <w:rPr>
          <w:rFonts w:ascii="Arial" w:eastAsia="Times New Roman" w:hAnsi="Arial" w:cs="Arial"/>
          <w:sz w:val="20"/>
          <w:szCs w:val="20"/>
        </w:rPr>
      </w:pPr>
      <w:r w:rsidRPr="00841399">
        <w:rPr>
          <w:rFonts w:ascii="Arial" w:eastAsia="Times New Roman" w:hAnsi="Arial" w:cs="Arial"/>
          <w:sz w:val="20"/>
          <w:szCs w:val="20"/>
        </w:rPr>
        <w:t xml:space="preserve">Multisectorial approach should be at the core of the COVID19 response. The areas below are the ones more critical, but general coordination across sectors should go beyond these priority areas. </w:t>
      </w:r>
      <w:r w:rsidR="002521BA">
        <w:rPr>
          <w:rFonts w:ascii="Arial" w:eastAsia="Times New Roman" w:hAnsi="Arial" w:cs="Arial"/>
          <w:sz w:val="20"/>
          <w:szCs w:val="20"/>
        </w:rPr>
        <w:t xml:space="preserve">State colleagues are encouraged to share this with relevant sector colleagues and CFOs to ensure convergence. </w:t>
      </w:r>
    </w:p>
    <w:tbl>
      <w:tblPr>
        <w:tblStyle w:val="GridTable4-Accent1"/>
        <w:tblW w:w="0" w:type="auto"/>
        <w:tblLook w:val="04A0" w:firstRow="1" w:lastRow="0" w:firstColumn="1" w:lastColumn="0" w:noHBand="0" w:noVBand="1"/>
      </w:tblPr>
      <w:tblGrid>
        <w:gridCol w:w="3116"/>
        <w:gridCol w:w="1982"/>
        <w:gridCol w:w="4252"/>
      </w:tblGrid>
      <w:tr w:rsidR="00D67B3D" w14:paraId="421DA52E" w14:textId="77777777" w:rsidTr="00314A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52C35CB" w14:textId="7F18064E" w:rsidR="00D67B3D" w:rsidRDefault="00841399" w:rsidP="00660AC0">
            <w:pPr>
              <w:spacing w:line="276" w:lineRule="auto"/>
              <w:jc w:val="center"/>
              <w:rPr>
                <w:rFonts w:ascii="Arial" w:eastAsia="Times New Roman" w:hAnsi="Arial" w:cs="Arial"/>
                <w:color w:val="000000"/>
                <w:sz w:val="20"/>
                <w:szCs w:val="20"/>
                <w:lang w:val="en-GB"/>
              </w:rPr>
            </w:pPr>
            <w:r>
              <w:rPr>
                <w:rFonts w:ascii="Arial" w:eastAsia="Times New Roman" w:hAnsi="Arial" w:cs="Arial"/>
                <w:color w:val="000000"/>
                <w:sz w:val="20"/>
                <w:szCs w:val="20"/>
                <w:lang w:val="en-GB"/>
              </w:rPr>
              <w:t>CP Area</w:t>
            </w:r>
          </w:p>
        </w:tc>
        <w:tc>
          <w:tcPr>
            <w:tcW w:w="1982" w:type="dxa"/>
          </w:tcPr>
          <w:p w14:paraId="7C188A54" w14:textId="2F63B93E" w:rsidR="00D67B3D" w:rsidRDefault="004B523F" w:rsidP="00660A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Sector of convergence</w:t>
            </w:r>
          </w:p>
        </w:tc>
        <w:tc>
          <w:tcPr>
            <w:tcW w:w="4252" w:type="dxa"/>
          </w:tcPr>
          <w:p w14:paraId="547FB3B2" w14:textId="4A1C0C09" w:rsidR="00D67B3D" w:rsidRDefault="00314ACB" w:rsidP="00660AC0">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Priority intervention</w:t>
            </w:r>
          </w:p>
        </w:tc>
      </w:tr>
      <w:tr w:rsidR="00950CE7" w14:paraId="6700B4EE" w14:textId="77777777" w:rsidTr="00484F10">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16" w:type="dxa"/>
          </w:tcPr>
          <w:p w14:paraId="10C8CC30" w14:textId="77777777" w:rsidR="00950CE7" w:rsidRDefault="00950CE7" w:rsidP="00892BF3">
            <w:pPr>
              <w:spacing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Systems </w:t>
            </w:r>
          </w:p>
        </w:tc>
        <w:tc>
          <w:tcPr>
            <w:tcW w:w="1982" w:type="dxa"/>
          </w:tcPr>
          <w:p w14:paraId="5F4D906D" w14:textId="77777777" w:rsidR="00950CE7" w:rsidRDefault="00950CE7"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C4D</w:t>
            </w:r>
          </w:p>
          <w:p w14:paraId="556589A1" w14:textId="77777777" w:rsidR="009B33DF" w:rsidRDefault="009B33DF"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2E9E89E5" w14:textId="77777777" w:rsidR="009B33DF" w:rsidRDefault="009B33DF"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4E23A549" w14:textId="77777777" w:rsidR="002521BA" w:rsidRDefault="002521BA"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649A34C8" w14:textId="77777777" w:rsidR="009B33DF" w:rsidRDefault="009B33DF"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DRR</w:t>
            </w:r>
          </w:p>
          <w:p w14:paraId="024E0018" w14:textId="3C48B959" w:rsidR="00517695" w:rsidRDefault="00517695"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Gender</w:t>
            </w:r>
          </w:p>
        </w:tc>
        <w:tc>
          <w:tcPr>
            <w:tcW w:w="4252" w:type="dxa"/>
          </w:tcPr>
          <w:p w14:paraId="29230F61" w14:textId="4F629F8E" w:rsidR="00950CE7" w:rsidRDefault="00950CE7"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lastRenderedPageBreak/>
              <w:t>Adaptation of F</w:t>
            </w:r>
            <w:r w:rsidR="00344360">
              <w:rPr>
                <w:rFonts w:ascii="Arial" w:eastAsia="Times New Roman" w:hAnsi="Arial" w:cs="Arial"/>
                <w:color w:val="000000"/>
                <w:sz w:val="20"/>
                <w:szCs w:val="20"/>
                <w:lang w:val="en-GB"/>
              </w:rPr>
              <w:t>L</w:t>
            </w:r>
            <w:r>
              <w:rPr>
                <w:rFonts w:ascii="Arial" w:eastAsia="Times New Roman" w:hAnsi="Arial" w:cs="Arial"/>
                <w:color w:val="000000"/>
                <w:sz w:val="20"/>
                <w:szCs w:val="20"/>
                <w:lang w:val="en-GB"/>
              </w:rPr>
              <w:t>W to ICPS functionaries</w:t>
            </w:r>
            <w:r w:rsidR="003F1B21">
              <w:rPr>
                <w:rFonts w:ascii="Arial" w:eastAsia="Times New Roman" w:hAnsi="Arial" w:cs="Arial"/>
                <w:color w:val="000000"/>
                <w:sz w:val="20"/>
                <w:szCs w:val="20"/>
                <w:lang w:val="en-GB"/>
              </w:rPr>
              <w:t>,</w:t>
            </w:r>
            <w:r w:rsidR="002521BA">
              <w:rPr>
                <w:rFonts w:ascii="Arial" w:eastAsia="Times New Roman" w:hAnsi="Arial" w:cs="Arial"/>
                <w:color w:val="000000"/>
                <w:sz w:val="20"/>
                <w:szCs w:val="20"/>
                <w:lang w:val="en-GB"/>
              </w:rPr>
              <w:t xml:space="preserve"> inclusion of C4D/PSS and other CP </w:t>
            </w:r>
            <w:r w:rsidR="002521BA">
              <w:rPr>
                <w:rFonts w:ascii="Arial" w:eastAsia="Times New Roman" w:hAnsi="Arial" w:cs="Arial"/>
                <w:color w:val="000000"/>
                <w:sz w:val="20"/>
                <w:szCs w:val="20"/>
                <w:lang w:val="en-GB"/>
              </w:rPr>
              <w:lastRenderedPageBreak/>
              <w:t>messages across community engagement platforms</w:t>
            </w:r>
          </w:p>
          <w:p w14:paraId="25D50A84" w14:textId="609E58FA" w:rsidR="009B33DF" w:rsidRDefault="009B33DF"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Collaboration NDMA training</w:t>
            </w:r>
          </w:p>
          <w:p w14:paraId="3F4F79CE" w14:textId="0BA7BAC7" w:rsidR="009B33DF" w:rsidRDefault="00517695" w:rsidP="00892BF3">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Preventive and response messages on EVAC</w:t>
            </w:r>
          </w:p>
        </w:tc>
      </w:tr>
      <w:tr w:rsidR="00D67B3D" w14:paraId="358D949E" w14:textId="77777777" w:rsidTr="00314ACB">
        <w:tc>
          <w:tcPr>
            <w:cnfStyle w:val="001000000000" w:firstRow="0" w:lastRow="0" w:firstColumn="1" w:lastColumn="0" w:oddVBand="0" w:evenVBand="0" w:oddHBand="0" w:evenHBand="0" w:firstRowFirstColumn="0" w:firstRowLastColumn="0" w:lastRowFirstColumn="0" w:lastRowLastColumn="0"/>
            <w:tcW w:w="3116" w:type="dxa"/>
          </w:tcPr>
          <w:p w14:paraId="0656B6AC" w14:textId="353E2EF0" w:rsidR="00D67B3D" w:rsidRDefault="004B523F" w:rsidP="002C0BB5">
            <w:pPr>
              <w:spacing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lastRenderedPageBreak/>
              <w:t>PSS</w:t>
            </w:r>
          </w:p>
        </w:tc>
        <w:tc>
          <w:tcPr>
            <w:tcW w:w="1982" w:type="dxa"/>
          </w:tcPr>
          <w:p w14:paraId="2F7DB39C" w14:textId="77777777" w:rsidR="00D67B3D" w:rsidRDefault="004B523F"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Health</w:t>
            </w:r>
          </w:p>
          <w:p w14:paraId="47AA999C" w14:textId="7B64C1B9" w:rsidR="00B070B2" w:rsidRDefault="00B070B2"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Education</w:t>
            </w:r>
          </w:p>
        </w:tc>
        <w:tc>
          <w:tcPr>
            <w:tcW w:w="4252" w:type="dxa"/>
          </w:tcPr>
          <w:p w14:paraId="0EF73543" w14:textId="468C1C30" w:rsidR="00E829BC" w:rsidRDefault="00E829BC"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Support PSS </w:t>
            </w:r>
            <w:r w:rsidR="00330E35">
              <w:rPr>
                <w:rFonts w:ascii="Arial" w:eastAsia="Times New Roman" w:hAnsi="Arial" w:cs="Arial"/>
                <w:color w:val="000000"/>
                <w:sz w:val="20"/>
                <w:szCs w:val="20"/>
                <w:lang w:val="en-GB"/>
              </w:rPr>
              <w:t xml:space="preserve">for </w:t>
            </w:r>
            <w:r w:rsidR="00CC7E52">
              <w:rPr>
                <w:rFonts w:ascii="Arial" w:eastAsia="Times New Roman" w:hAnsi="Arial" w:cs="Arial"/>
                <w:color w:val="000000"/>
                <w:sz w:val="20"/>
                <w:szCs w:val="20"/>
                <w:lang w:val="en-GB"/>
              </w:rPr>
              <w:t>HCWs</w:t>
            </w:r>
          </w:p>
          <w:p w14:paraId="76D3C731" w14:textId="259D662D" w:rsidR="00330E35" w:rsidRDefault="00330E35"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Potential use of PSS basic package for teachers/school platforms</w:t>
            </w:r>
          </w:p>
        </w:tc>
      </w:tr>
      <w:tr w:rsidR="00D67B3D" w14:paraId="6D6373DE" w14:textId="77777777" w:rsidTr="00314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ACD4243" w14:textId="255E5DB8" w:rsidR="00D67B3D" w:rsidRDefault="004B523F" w:rsidP="002C0BB5">
            <w:pPr>
              <w:spacing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Care</w:t>
            </w:r>
          </w:p>
        </w:tc>
        <w:tc>
          <w:tcPr>
            <w:tcW w:w="1982" w:type="dxa"/>
          </w:tcPr>
          <w:p w14:paraId="051442FB" w14:textId="77777777" w:rsidR="00D67B3D" w:rsidRDefault="004362CD"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Health</w:t>
            </w:r>
          </w:p>
          <w:p w14:paraId="26957F8A" w14:textId="77777777" w:rsidR="00330E35" w:rsidRDefault="00330E35"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5B93A3DE" w14:textId="77777777" w:rsidR="00330E35" w:rsidRDefault="00330E35"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6F73E897" w14:textId="5B08BADE" w:rsidR="00330E35" w:rsidRDefault="00330E35"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SP</w:t>
            </w:r>
          </w:p>
        </w:tc>
        <w:tc>
          <w:tcPr>
            <w:tcW w:w="4252" w:type="dxa"/>
          </w:tcPr>
          <w:p w14:paraId="5C2B7CED" w14:textId="77777777" w:rsidR="00D67B3D" w:rsidRDefault="004362CD"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themeColor="text1"/>
                <w:sz w:val="20"/>
                <w:szCs w:val="20"/>
                <w:lang w:val="en-GB"/>
              </w:rPr>
            </w:pPr>
            <w:r w:rsidRPr="22D28F5F">
              <w:rPr>
                <w:rFonts w:ascii="Arial" w:eastAsia="Times New Roman" w:hAnsi="Arial" w:cs="Arial"/>
                <w:color w:val="000000" w:themeColor="text1"/>
                <w:sz w:val="20"/>
                <w:szCs w:val="20"/>
                <w:lang w:val="en-GB"/>
              </w:rPr>
              <w:t xml:space="preserve">Inclusion of referral systems for children in need of alternative care/ protection to </w:t>
            </w:r>
            <w:r w:rsidRPr="3C6260FF">
              <w:rPr>
                <w:rFonts w:ascii="Arial" w:eastAsia="Times New Roman" w:hAnsi="Arial" w:cs="Arial"/>
                <w:color w:val="000000" w:themeColor="text1"/>
                <w:sz w:val="20"/>
                <w:szCs w:val="20"/>
                <w:lang w:val="en-GB"/>
              </w:rPr>
              <w:t>the</w:t>
            </w:r>
            <w:r w:rsidR="00330E35">
              <w:rPr>
                <w:rFonts w:ascii="Arial" w:eastAsia="Times New Roman" w:hAnsi="Arial" w:cs="Arial"/>
                <w:color w:val="000000" w:themeColor="text1"/>
                <w:sz w:val="20"/>
                <w:szCs w:val="20"/>
                <w:lang w:val="en-GB"/>
              </w:rPr>
              <w:t xml:space="preserve"> </w:t>
            </w:r>
            <w:r w:rsidR="249D3EF3" w:rsidRPr="3C6260FF">
              <w:rPr>
                <w:rFonts w:ascii="Arial" w:eastAsia="Times New Roman" w:hAnsi="Arial" w:cs="Arial"/>
                <w:color w:val="000000" w:themeColor="text1"/>
                <w:sz w:val="20"/>
                <w:szCs w:val="20"/>
                <w:lang w:val="en-GB"/>
              </w:rPr>
              <w:t>CPS</w:t>
            </w:r>
            <w:r w:rsidRPr="22D28F5F">
              <w:rPr>
                <w:rFonts w:ascii="Arial" w:eastAsia="Times New Roman" w:hAnsi="Arial" w:cs="Arial"/>
                <w:color w:val="000000" w:themeColor="text1"/>
                <w:sz w:val="20"/>
                <w:szCs w:val="20"/>
                <w:lang w:val="en-GB"/>
              </w:rPr>
              <w:t xml:space="preserve"> /SW system.</w:t>
            </w:r>
          </w:p>
          <w:p w14:paraId="4CAEEA68" w14:textId="05AE19E1" w:rsidR="00330E35" w:rsidRDefault="00330E35"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themeColor="text1"/>
                <w:sz w:val="20"/>
                <w:szCs w:val="20"/>
                <w:lang w:val="en-GB"/>
              </w:rPr>
              <w:t>Support SP/Schemes/cash transfer schemes for children without parental care, unaccompanied or separted</w:t>
            </w:r>
          </w:p>
        </w:tc>
      </w:tr>
      <w:tr w:rsidR="00841399" w14:paraId="35244660" w14:textId="77777777" w:rsidTr="00314ACB">
        <w:tc>
          <w:tcPr>
            <w:cnfStyle w:val="001000000000" w:firstRow="0" w:lastRow="0" w:firstColumn="1" w:lastColumn="0" w:oddVBand="0" w:evenVBand="0" w:oddHBand="0" w:evenHBand="0" w:firstRowFirstColumn="0" w:firstRowLastColumn="0" w:lastRowFirstColumn="0" w:lastRowLastColumn="0"/>
            <w:tcW w:w="3116" w:type="dxa"/>
          </w:tcPr>
          <w:p w14:paraId="08EA195F" w14:textId="79ECC562" w:rsidR="00841399" w:rsidRDefault="00841399" w:rsidP="002C0BB5">
            <w:pPr>
              <w:spacing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Children on the Move</w:t>
            </w:r>
          </w:p>
        </w:tc>
        <w:tc>
          <w:tcPr>
            <w:tcW w:w="1982" w:type="dxa"/>
          </w:tcPr>
          <w:p w14:paraId="396A00DD" w14:textId="77777777" w:rsidR="00841399" w:rsidRDefault="00841399"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DRR (and other sectors)</w:t>
            </w:r>
          </w:p>
          <w:p w14:paraId="251C264C" w14:textId="77777777" w:rsidR="00330E35" w:rsidRDefault="00330E35"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p>
          <w:p w14:paraId="17DBFA20" w14:textId="0B95FF47" w:rsidR="00330E35" w:rsidRDefault="00330E35"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SP</w:t>
            </w:r>
          </w:p>
        </w:tc>
        <w:tc>
          <w:tcPr>
            <w:tcW w:w="4252" w:type="dxa"/>
          </w:tcPr>
          <w:p w14:paraId="358D2E9E" w14:textId="77777777" w:rsidR="00841399" w:rsidRDefault="00950CE7"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Collaboration for the provision and/or referral of children in shelter and camps to CP critical services. </w:t>
            </w:r>
          </w:p>
          <w:p w14:paraId="6D176255" w14:textId="0442414A" w:rsidR="00330E35" w:rsidRDefault="00330E35" w:rsidP="002C0BB5">
            <w:pPr>
              <w:spacing w:line="276"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Linkages of vulnerable children and adolescents, specially CoM, with social protection schemes.</w:t>
            </w:r>
          </w:p>
        </w:tc>
      </w:tr>
      <w:tr w:rsidR="004362CD" w14:paraId="44838933" w14:textId="77777777" w:rsidTr="00314A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6FA5BD8" w14:textId="20388090" w:rsidR="004362CD" w:rsidRDefault="00841399" w:rsidP="002C0BB5">
            <w:pPr>
              <w:spacing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ADAP</w:t>
            </w:r>
          </w:p>
        </w:tc>
        <w:tc>
          <w:tcPr>
            <w:tcW w:w="1982" w:type="dxa"/>
          </w:tcPr>
          <w:p w14:paraId="62DA9D87" w14:textId="77777777" w:rsidR="00514008" w:rsidRDefault="00841399"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C4D, CAP, T4D</w:t>
            </w:r>
          </w:p>
          <w:p w14:paraId="08C435BB" w14:textId="77777777" w:rsidR="00514008" w:rsidRDefault="00514008"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0AA50DEA" w14:textId="77777777" w:rsidR="004362CD" w:rsidRDefault="004362CD"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5401F7F2" w14:textId="77777777" w:rsidR="00F31440" w:rsidRDefault="00F31440"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SP</w:t>
            </w:r>
          </w:p>
          <w:p w14:paraId="76B9C6DA" w14:textId="77777777" w:rsidR="00B070B2" w:rsidRDefault="00B070B2"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p w14:paraId="3DA22E6F" w14:textId="4803047A" w:rsidR="00B070B2" w:rsidRDefault="00B070B2"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Education</w:t>
            </w:r>
          </w:p>
        </w:tc>
        <w:tc>
          <w:tcPr>
            <w:tcW w:w="4252" w:type="dxa"/>
          </w:tcPr>
          <w:p w14:paraId="2FE12204" w14:textId="05F8E88E" w:rsidR="00637BE3" w:rsidRDefault="00841399"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Development of materials</w:t>
            </w:r>
            <w:r w:rsidR="00113822">
              <w:rPr>
                <w:rFonts w:ascii="Arial" w:eastAsia="Times New Roman" w:hAnsi="Arial" w:cs="Arial"/>
                <w:color w:val="000000"/>
                <w:sz w:val="20"/>
                <w:szCs w:val="20"/>
                <w:lang w:val="en-GB"/>
              </w:rPr>
              <w:t xml:space="preserve"> and interventions</w:t>
            </w:r>
            <w:r>
              <w:rPr>
                <w:rFonts w:ascii="Arial" w:eastAsia="Times New Roman" w:hAnsi="Arial" w:cs="Arial"/>
                <w:color w:val="000000"/>
                <w:sz w:val="20"/>
                <w:szCs w:val="20"/>
                <w:lang w:val="en-GB"/>
              </w:rPr>
              <w:t xml:space="preserve"> for youth/adolescent engagement</w:t>
            </w:r>
            <w:r w:rsidR="00F31440">
              <w:rPr>
                <w:rFonts w:ascii="Arial" w:eastAsia="Times New Roman" w:hAnsi="Arial" w:cs="Arial"/>
                <w:color w:val="000000"/>
                <w:sz w:val="20"/>
                <w:szCs w:val="20"/>
                <w:lang w:val="en-GB"/>
              </w:rPr>
              <w:t xml:space="preserve">, including through </w:t>
            </w:r>
            <w:r w:rsidR="00637BE3">
              <w:rPr>
                <w:rFonts w:ascii="Arial" w:eastAsia="Times New Roman" w:hAnsi="Arial" w:cs="Arial"/>
                <w:color w:val="000000"/>
                <w:sz w:val="20"/>
                <w:szCs w:val="20"/>
                <w:lang w:val="en-GB"/>
              </w:rPr>
              <w:t xml:space="preserve">UReport and Rapid Pro. </w:t>
            </w:r>
          </w:p>
          <w:p w14:paraId="0E4E229C" w14:textId="76152F95" w:rsidR="00250313" w:rsidRDefault="00637BE3"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Support the </w:t>
            </w:r>
            <w:r w:rsidR="001732E6">
              <w:rPr>
                <w:rFonts w:ascii="Arial" w:eastAsia="Times New Roman" w:hAnsi="Arial" w:cs="Arial"/>
                <w:color w:val="000000"/>
                <w:sz w:val="20"/>
                <w:szCs w:val="20"/>
                <w:lang w:val="en-GB"/>
              </w:rPr>
              <w:t xml:space="preserve">ADAP component of SP vulnerability </w:t>
            </w:r>
            <w:r w:rsidR="00F152AD">
              <w:rPr>
                <w:rFonts w:ascii="Arial" w:eastAsia="Times New Roman" w:hAnsi="Arial" w:cs="Arial"/>
                <w:color w:val="000000"/>
                <w:sz w:val="20"/>
                <w:szCs w:val="20"/>
                <w:lang w:val="en-GB"/>
              </w:rPr>
              <w:t>map</w:t>
            </w:r>
            <w:r w:rsidR="001732E6">
              <w:rPr>
                <w:rFonts w:ascii="Arial" w:eastAsia="Times New Roman" w:hAnsi="Arial" w:cs="Arial"/>
                <w:color w:val="000000"/>
                <w:sz w:val="20"/>
                <w:szCs w:val="20"/>
                <w:lang w:val="en-GB"/>
              </w:rPr>
              <w:t xml:space="preserve"> </w:t>
            </w:r>
          </w:p>
          <w:p w14:paraId="22068AD5" w14:textId="0D43C24A" w:rsidR="00B070B2" w:rsidRDefault="00B070B2"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r>
              <w:rPr>
                <w:rFonts w:ascii="Arial" w:eastAsia="Times New Roman" w:hAnsi="Arial" w:cs="Arial"/>
                <w:color w:val="000000"/>
                <w:sz w:val="20"/>
                <w:szCs w:val="20"/>
                <w:lang w:val="en-GB"/>
              </w:rPr>
              <w:t>Cash plus interventions for adolescent girls</w:t>
            </w:r>
          </w:p>
          <w:p w14:paraId="11DC1E4F" w14:textId="11997521" w:rsidR="001732E6" w:rsidRDefault="001732E6" w:rsidP="002C0BB5">
            <w:pPr>
              <w:spacing w:line="276" w:lineRule="auto"/>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val="en-GB"/>
              </w:rPr>
            </w:pPr>
          </w:p>
        </w:tc>
      </w:tr>
    </w:tbl>
    <w:p w14:paraId="3971F392" w14:textId="2256B07F" w:rsidR="002C0BB5" w:rsidRPr="008C4F74" w:rsidRDefault="008C4F74" w:rsidP="008C4F74">
      <w:pPr>
        <w:spacing w:line="276"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*Collaboration with CAP</w:t>
      </w:r>
      <w:r w:rsidR="0030425C">
        <w:rPr>
          <w:rFonts w:ascii="Arial" w:eastAsia="Times New Roman" w:hAnsi="Arial" w:cs="Arial"/>
          <w:color w:val="000000"/>
          <w:sz w:val="20"/>
          <w:szCs w:val="20"/>
          <w:lang w:val="en-GB"/>
        </w:rPr>
        <w:t xml:space="preserve"> and C4D</w:t>
      </w:r>
      <w:r>
        <w:rPr>
          <w:rFonts w:ascii="Arial" w:eastAsia="Times New Roman" w:hAnsi="Arial" w:cs="Arial"/>
          <w:color w:val="000000"/>
          <w:sz w:val="20"/>
          <w:szCs w:val="20"/>
          <w:lang w:val="en-GB"/>
        </w:rPr>
        <w:t xml:space="preserve"> will cut across the </w:t>
      </w:r>
      <w:r w:rsidR="009D713E">
        <w:rPr>
          <w:rFonts w:ascii="Arial" w:eastAsia="Times New Roman" w:hAnsi="Arial" w:cs="Arial"/>
          <w:color w:val="000000"/>
          <w:sz w:val="20"/>
          <w:szCs w:val="20"/>
          <w:lang w:val="en-GB"/>
        </w:rPr>
        <w:t xml:space="preserve">CP </w:t>
      </w:r>
      <w:r>
        <w:rPr>
          <w:rFonts w:ascii="Arial" w:eastAsia="Times New Roman" w:hAnsi="Arial" w:cs="Arial"/>
          <w:color w:val="000000"/>
          <w:sz w:val="20"/>
          <w:szCs w:val="20"/>
          <w:lang w:val="en-GB"/>
        </w:rPr>
        <w:t>programme</w:t>
      </w:r>
    </w:p>
    <w:p w14:paraId="1E0B206C" w14:textId="77777777" w:rsidR="003C1BBA" w:rsidRPr="0008606F" w:rsidRDefault="003C1BBA" w:rsidP="0008606F">
      <w:pPr>
        <w:pStyle w:val="ListParagraph"/>
        <w:spacing w:line="276" w:lineRule="auto"/>
        <w:ind w:left="1080"/>
        <w:contextualSpacing w:val="0"/>
        <w:rPr>
          <w:rFonts w:ascii="Arial" w:eastAsia="Times New Roman" w:hAnsi="Arial" w:cs="Arial"/>
          <w:color w:val="000000"/>
          <w:sz w:val="20"/>
          <w:szCs w:val="20"/>
          <w:lang w:val="en-GB"/>
        </w:rPr>
      </w:pPr>
    </w:p>
    <w:p w14:paraId="28DCB117" w14:textId="09204196" w:rsidR="00C807FD" w:rsidRDefault="00C807FD" w:rsidP="0053300F">
      <w:pPr>
        <w:spacing w:after="160" w:line="276" w:lineRule="auto"/>
        <w:rPr>
          <w:rFonts w:ascii="Arial" w:hAnsi="Arial" w:cs="Arial"/>
          <w:color w:val="00B0F0"/>
          <w:sz w:val="20"/>
          <w:szCs w:val="20"/>
        </w:rPr>
      </w:pPr>
      <w:r w:rsidRPr="00BA6147">
        <w:rPr>
          <w:rFonts w:ascii="Arial" w:hAnsi="Arial" w:cs="Arial"/>
          <w:color w:val="00B0F0"/>
          <w:sz w:val="20"/>
          <w:szCs w:val="20"/>
        </w:rPr>
        <w:t xml:space="preserve">Summary of packages that will be used for COVID-Response as follows: </w:t>
      </w:r>
    </w:p>
    <w:tbl>
      <w:tblPr>
        <w:tblStyle w:val="PlainTable1"/>
        <w:tblW w:w="0" w:type="auto"/>
        <w:tblLook w:val="04A0" w:firstRow="1" w:lastRow="0" w:firstColumn="1" w:lastColumn="0" w:noHBand="0" w:noVBand="1"/>
      </w:tblPr>
      <w:tblGrid>
        <w:gridCol w:w="2337"/>
        <w:gridCol w:w="2337"/>
        <w:gridCol w:w="2338"/>
        <w:gridCol w:w="2338"/>
      </w:tblGrid>
      <w:tr w:rsidR="00863F68" w14:paraId="0E8CA605" w14:textId="77777777" w:rsidTr="00863F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6A569F6" w14:textId="57331B6B" w:rsidR="00863F68" w:rsidRPr="00C8434E" w:rsidRDefault="00863F68" w:rsidP="0053300F">
            <w:pPr>
              <w:spacing w:after="160" w:line="276" w:lineRule="auto"/>
              <w:rPr>
                <w:rFonts w:ascii="Arial" w:hAnsi="Arial" w:cs="Arial"/>
                <w:sz w:val="20"/>
                <w:szCs w:val="20"/>
              </w:rPr>
            </w:pPr>
          </w:p>
        </w:tc>
        <w:tc>
          <w:tcPr>
            <w:tcW w:w="2337" w:type="dxa"/>
          </w:tcPr>
          <w:p w14:paraId="12DEC0A3" w14:textId="5D613A66" w:rsidR="00863F68" w:rsidRPr="006B7C31" w:rsidRDefault="00AF443E" w:rsidP="0053300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Packages</w:t>
            </w:r>
          </w:p>
        </w:tc>
        <w:tc>
          <w:tcPr>
            <w:tcW w:w="2338" w:type="dxa"/>
          </w:tcPr>
          <w:p w14:paraId="0690DE86" w14:textId="4C4EBD3B" w:rsidR="00863F68" w:rsidRDefault="00AF443E" w:rsidP="00AF443E">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B0F0"/>
                <w:sz w:val="20"/>
                <w:szCs w:val="20"/>
              </w:rPr>
            </w:pPr>
            <w:r w:rsidRPr="00AF443E">
              <w:rPr>
                <w:rFonts w:ascii="Arial" w:hAnsi="Arial" w:cs="Arial"/>
                <w:sz w:val="20"/>
                <w:szCs w:val="20"/>
              </w:rPr>
              <w:t>Other key materials</w:t>
            </w:r>
          </w:p>
        </w:tc>
        <w:tc>
          <w:tcPr>
            <w:tcW w:w="2338" w:type="dxa"/>
          </w:tcPr>
          <w:p w14:paraId="7EB55BB8" w14:textId="49021BB0" w:rsidR="00863F68" w:rsidRDefault="008858A6" w:rsidP="0053300F">
            <w:pPr>
              <w:spacing w:after="160"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00B0F0"/>
                <w:sz w:val="20"/>
                <w:szCs w:val="20"/>
              </w:rPr>
            </w:pPr>
            <w:r w:rsidRPr="008858A6">
              <w:rPr>
                <w:rFonts w:ascii="Arial" w:hAnsi="Arial" w:cs="Arial"/>
                <w:sz w:val="20"/>
                <w:szCs w:val="20"/>
              </w:rPr>
              <w:t xml:space="preserve">Key global/regional references </w:t>
            </w:r>
          </w:p>
        </w:tc>
      </w:tr>
      <w:tr w:rsidR="00AF443E" w14:paraId="0E739688" w14:textId="77777777" w:rsidTr="0086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6356B96" w14:textId="5EAFB54E" w:rsidR="00AF443E" w:rsidRPr="00C8434E" w:rsidRDefault="008858A6" w:rsidP="0053300F">
            <w:pPr>
              <w:spacing w:after="160" w:line="276" w:lineRule="auto"/>
              <w:rPr>
                <w:rFonts w:ascii="Arial" w:hAnsi="Arial" w:cs="Arial"/>
                <w:sz w:val="20"/>
                <w:szCs w:val="20"/>
              </w:rPr>
            </w:pPr>
            <w:r w:rsidRPr="00C8434E">
              <w:rPr>
                <w:rFonts w:ascii="Arial" w:hAnsi="Arial" w:cs="Arial"/>
                <w:sz w:val="20"/>
                <w:szCs w:val="20"/>
              </w:rPr>
              <w:t>CARE</w:t>
            </w:r>
          </w:p>
        </w:tc>
        <w:tc>
          <w:tcPr>
            <w:tcW w:w="2337" w:type="dxa"/>
          </w:tcPr>
          <w:p w14:paraId="6A6D10A3" w14:textId="77777777" w:rsidR="00AF443E" w:rsidRPr="006B7C31" w:rsidRDefault="00AF443E"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38" w:type="dxa"/>
          </w:tcPr>
          <w:p w14:paraId="18E067B5" w14:textId="77777777" w:rsidR="00AF443E" w:rsidRPr="006B7C31" w:rsidRDefault="00AF443E" w:rsidP="00AF443E">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B7C31">
              <w:rPr>
                <w:rFonts w:ascii="Arial" w:hAnsi="Arial" w:cs="Arial"/>
                <w:sz w:val="20"/>
                <w:szCs w:val="20"/>
              </w:rPr>
              <w:t>Guidance for CCIs</w:t>
            </w:r>
          </w:p>
          <w:p w14:paraId="7524316D" w14:textId="73F73755" w:rsidR="00AF443E" w:rsidRPr="006B7C31" w:rsidRDefault="00AF443E" w:rsidP="00AF443E">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C31">
              <w:rPr>
                <w:rFonts w:ascii="Arial" w:hAnsi="Arial" w:cs="Arial"/>
                <w:sz w:val="20"/>
                <w:szCs w:val="20"/>
              </w:rPr>
              <w:t>Supreme Court Order</w:t>
            </w:r>
          </w:p>
        </w:tc>
        <w:tc>
          <w:tcPr>
            <w:tcW w:w="2338" w:type="dxa"/>
          </w:tcPr>
          <w:p w14:paraId="11F17D1A" w14:textId="1A6D4F2D" w:rsidR="00AF443E" w:rsidRPr="008858A6" w:rsidRDefault="00082C6D"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5" w:history="1">
              <w:r w:rsidR="008858A6" w:rsidRPr="002369DD">
                <w:rPr>
                  <w:rStyle w:val="Hyperlink"/>
                  <w:rFonts w:ascii="Arial" w:hAnsi="Arial" w:cs="Arial"/>
                  <w:sz w:val="20"/>
                  <w:szCs w:val="20"/>
                </w:rPr>
                <w:t>Care guidance</w:t>
              </w:r>
            </w:hyperlink>
          </w:p>
          <w:p w14:paraId="0889183D" w14:textId="0DDC4C49" w:rsidR="008858A6" w:rsidRPr="008858A6" w:rsidRDefault="00082C6D"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6" w:history="1">
              <w:r w:rsidR="008858A6" w:rsidRPr="00F30A2F">
                <w:rPr>
                  <w:rStyle w:val="Hyperlink"/>
                  <w:rFonts w:ascii="Arial" w:hAnsi="Arial" w:cs="Arial"/>
                  <w:sz w:val="20"/>
                  <w:szCs w:val="20"/>
                </w:rPr>
                <w:t>Children in detention</w:t>
              </w:r>
            </w:hyperlink>
            <w:r w:rsidR="008858A6" w:rsidRPr="008858A6">
              <w:rPr>
                <w:rFonts w:ascii="Arial" w:hAnsi="Arial" w:cs="Arial"/>
                <w:sz w:val="20"/>
                <w:szCs w:val="20"/>
              </w:rPr>
              <w:t xml:space="preserve"> </w:t>
            </w:r>
          </w:p>
        </w:tc>
      </w:tr>
      <w:tr w:rsidR="00863F68" w14:paraId="49E2A428" w14:textId="77777777" w:rsidTr="00863F68">
        <w:tc>
          <w:tcPr>
            <w:cnfStyle w:val="001000000000" w:firstRow="0" w:lastRow="0" w:firstColumn="1" w:lastColumn="0" w:oddVBand="0" w:evenVBand="0" w:oddHBand="0" w:evenHBand="0" w:firstRowFirstColumn="0" w:firstRowLastColumn="0" w:lastRowFirstColumn="0" w:lastRowLastColumn="0"/>
            <w:tcW w:w="2337" w:type="dxa"/>
          </w:tcPr>
          <w:p w14:paraId="44C9D12D" w14:textId="7A059CD2" w:rsidR="00863F68" w:rsidRPr="00C8434E" w:rsidRDefault="00863F68" w:rsidP="0053300F">
            <w:pPr>
              <w:spacing w:after="160" w:line="276" w:lineRule="auto"/>
              <w:rPr>
                <w:rFonts w:ascii="Arial" w:hAnsi="Arial" w:cs="Arial"/>
                <w:sz w:val="20"/>
                <w:szCs w:val="20"/>
              </w:rPr>
            </w:pPr>
            <w:r w:rsidRPr="00C8434E">
              <w:rPr>
                <w:rFonts w:ascii="Arial" w:hAnsi="Arial" w:cs="Arial"/>
                <w:sz w:val="20"/>
                <w:szCs w:val="20"/>
              </w:rPr>
              <w:t>PSS</w:t>
            </w:r>
          </w:p>
        </w:tc>
        <w:tc>
          <w:tcPr>
            <w:tcW w:w="2337" w:type="dxa"/>
          </w:tcPr>
          <w:p w14:paraId="207E0506" w14:textId="77777777" w:rsidR="00863F68" w:rsidRPr="006B7C31" w:rsidRDefault="00863F68"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C31">
              <w:rPr>
                <w:rFonts w:ascii="Arial" w:hAnsi="Arial" w:cs="Arial"/>
                <w:sz w:val="20"/>
                <w:szCs w:val="20"/>
              </w:rPr>
              <w:t xml:space="preserve">PSS activity level package </w:t>
            </w:r>
          </w:p>
          <w:p w14:paraId="58BD05AB" w14:textId="77777777" w:rsidR="00863F68" w:rsidRPr="006B7C31" w:rsidRDefault="00863F68"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C31">
              <w:rPr>
                <w:rFonts w:ascii="Arial" w:hAnsi="Arial" w:cs="Arial"/>
                <w:sz w:val="20"/>
                <w:szCs w:val="20"/>
              </w:rPr>
              <w:t xml:space="preserve">NIMHAS specialized package children affected </w:t>
            </w:r>
          </w:p>
          <w:p w14:paraId="0D6A9081" w14:textId="6DEF8977" w:rsidR="00863F68" w:rsidRPr="006B7C31" w:rsidRDefault="00863F68"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C31">
              <w:rPr>
                <w:rFonts w:ascii="Arial" w:hAnsi="Arial" w:cs="Arial"/>
                <w:sz w:val="20"/>
                <w:szCs w:val="20"/>
              </w:rPr>
              <w:t xml:space="preserve">NIMHAS specialized package </w:t>
            </w:r>
            <w:r w:rsidR="0024176E">
              <w:rPr>
                <w:rFonts w:ascii="Arial" w:hAnsi="Arial" w:cs="Arial"/>
                <w:sz w:val="20"/>
                <w:szCs w:val="20"/>
              </w:rPr>
              <w:t>for HCWs</w:t>
            </w:r>
            <w:r w:rsidRPr="006B7C31">
              <w:rPr>
                <w:rFonts w:ascii="Arial" w:hAnsi="Arial" w:cs="Arial"/>
                <w:sz w:val="20"/>
                <w:szCs w:val="20"/>
              </w:rPr>
              <w:t xml:space="preserve"> </w:t>
            </w:r>
          </w:p>
        </w:tc>
        <w:tc>
          <w:tcPr>
            <w:tcW w:w="2338" w:type="dxa"/>
          </w:tcPr>
          <w:p w14:paraId="4C366095" w14:textId="77777777" w:rsidR="00863F68" w:rsidRDefault="00863F68"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B0F0"/>
                <w:sz w:val="20"/>
                <w:szCs w:val="20"/>
              </w:rPr>
            </w:pPr>
          </w:p>
        </w:tc>
        <w:tc>
          <w:tcPr>
            <w:tcW w:w="2338" w:type="dxa"/>
          </w:tcPr>
          <w:p w14:paraId="5D24050D" w14:textId="39DE6879" w:rsidR="00863F68" w:rsidRPr="008858A6" w:rsidRDefault="00082C6D"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hyperlink r:id="rId17" w:history="1">
              <w:r w:rsidR="008858A6" w:rsidRPr="00C14B76">
                <w:rPr>
                  <w:rStyle w:val="Hyperlink"/>
                  <w:rFonts w:ascii="Arial" w:hAnsi="Arial" w:cs="Arial"/>
                  <w:sz w:val="20"/>
                  <w:szCs w:val="20"/>
                </w:rPr>
                <w:t>MPSS updated guidance</w:t>
              </w:r>
            </w:hyperlink>
          </w:p>
        </w:tc>
      </w:tr>
      <w:tr w:rsidR="00863F68" w14:paraId="3AE49316" w14:textId="77777777" w:rsidTr="0086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6C0639B" w14:textId="7C708DAB" w:rsidR="00863F68" w:rsidRPr="00C8434E" w:rsidRDefault="00863F68" w:rsidP="0053300F">
            <w:pPr>
              <w:spacing w:after="160" w:line="276" w:lineRule="auto"/>
              <w:rPr>
                <w:rFonts w:ascii="Arial" w:hAnsi="Arial" w:cs="Arial"/>
                <w:sz w:val="20"/>
                <w:szCs w:val="20"/>
              </w:rPr>
            </w:pPr>
            <w:r w:rsidRPr="00C8434E">
              <w:rPr>
                <w:rFonts w:ascii="Arial" w:hAnsi="Arial" w:cs="Arial"/>
                <w:sz w:val="20"/>
                <w:szCs w:val="20"/>
              </w:rPr>
              <w:t>Systems</w:t>
            </w:r>
          </w:p>
        </w:tc>
        <w:tc>
          <w:tcPr>
            <w:tcW w:w="2337" w:type="dxa"/>
          </w:tcPr>
          <w:p w14:paraId="74BAC28E" w14:textId="61892DB2" w:rsidR="00863F68" w:rsidRPr="006B7C31" w:rsidRDefault="00863F68"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C31">
              <w:rPr>
                <w:rFonts w:ascii="Arial" w:hAnsi="Arial" w:cs="Arial"/>
                <w:sz w:val="20"/>
                <w:szCs w:val="20"/>
              </w:rPr>
              <w:t>CP F</w:t>
            </w:r>
            <w:r w:rsidR="0051547E">
              <w:rPr>
                <w:rFonts w:ascii="Arial" w:hAnsi="Arial" w:cs="Arial"/>
                <w:sz w:val="20"/>
                <w:szCs w:val="20"/>
              </w:rPr>
              <w:t>L</w:t>
            </w:r>
            <w:r w:rsidRPr="006B7C31">
              <w:rPr>
                <w:rFonts w:ascii="Arial" w:hAnsi="Arial" w:cs="Arial"/>
                <w:sz w:val="20"/>
                <w:szCs w:val="20"/>
              </w:rPr>
              <w:t>W</w:t>
            </w:r>
            <w:r w:rsidR="00AF443E">
              <w:rPr>
                <w:rFonts w:ascii="Arial" w:hAnsi="Arial" w:cs="Arial"/>
                <w:sz w:val="20"/>
                <w:szCs w:val="20"/>
              </w:rPr>
              <w:t xml:space="preserve"> package</w:t>
            </w:r>
          </w:p>
          <w:p w14:paraId="6DB9F950" w14:textId="26701F6B" w:rsidR="00863F68" w:rsidRPr="006B7C31" w:rsidRDefault="00863F68"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B7C31">
              <w:rPr>
                <w:rFonts w:ascii="Arial" w:hAnsi="Arial" w:cs="Arial"/>
                <w:sz w:val="20"/>
                <w:szCs w:val="20"/>
              </w:rPr>
              <w:t>NDMA training package</w:t>
            </w:r>
          </w:p>
        </w:tc>
        <w:tc>
          <w:tcPr>
            <w:tcW w:w="2338" w:type="dxa"/>
          </w:tcPr>
          <w:p w14:paraId="129E6142" w14:textId="77777777" w:rsidR="00863F68" w:rsidRDefault="00863F68"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B0F0"/>
                <w:sz w:val="20"/>
                <w:szCs w:val="20"/>
              </w:rPr>
            </w:pPr>
          </w:p>
        </w:tc>
        <w:tc>
          <w:tcPr>
            <w:tcW w:w="2338" w:type="dxa"/>
          </w:tcPr>
          <w:p w14:paraId="6105E9BB" w14:textId="0C699BDE" w:rsidR="00863F68" w:rsidRPr="008858A6" w:rsidRDefault="00082C6D"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18" w:history="1">
              <w:r w:rsidR="008858A6" w:rsidRPr="00B92662">
                <w:rPr>
                  <w:rStyle w:val="Hyperlink"/>
                  <w:rFonts w:ascii="Arial" w:hAnsi="Arial" w:cs="Arial"/>
                  <w:sz w:val="20"/>
                  <w:szCs w:val="20"/>
                </w:rPr>
                <w:t>CP Global alliance</w:t>
              </w:r>
            </w:hyperlink>
          </w:p>
        </w:tc>
      </w:tr>
      <w:tr w:rsidR="00863F68" w14:paraId="3D4F1350" w14:textId="77777777" w:rsidTr="00863F68">
        <w:tc>
          <w:tcPr>
            <w:cnfStyle w:val="001000000000" w:firstRow="0" w:lastRow="0" w:firstColumn="1" w:lastColumn="0" w:oddVBand="0" w:evenVBand="0" w:oddHBand="0" w:evenHBand="0" w:firstRowFirstColumn="0" w:firstRowLastColumn="0" w:lastRowFirstColumn="0" w:lastRowLastColumn="0"/>
            <w:tcW w:w="2337" w:type="dxa"/>
          </w:tcPr>
          <w:p w14:paraId="6DEB78E6" w14:textId="5E978BBF" w:rsidR="00863F68" w:rsidRPr="00C8434E" w:rsidRDefault="00863F68" w:rsidP="0053300F">
            <w:pPr>
              <w:spacing w:after="160" w:line="276" w:lineRule="auto"/>
              <w:rPr>
                <w:rFonts w:ascii="Arial" w:hAnsi="Arial" w:cs="Arial"/>
                <w:sz w:val="20"/>
                <w:szCs w:val="20"/>
              </w:rPr>
            </w:pPr>
            <w:r w:rsidRPr="00C8434E">
              <w:rPr>
                <w:rFonts w:ascii="Arial" w:hAnsi="Arial" w:cs="Arial"/>
                <w:sz w:val="20"/>
                <w:szCs w:val="20"/>
              </w:rPr>
              <w:lastRenderedPageBreak/>
              <w:t>ADAP</w:t>
            </w:r>
          </w:p>
        </w:tc>
        <w:tc>
          <w:tcPr>
            <w:tcW w:w="2337" w:type="dxa"/>
          </w:tcPr>
          <w:p w14:paraId="7D89FB73" w14:textId="4F4A52F2" w:rsidR="00863F68" w:rsidRPr="006B7C31" w:rsidRDefault="006B7C31"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B7C31">
              <w:rPr>
                <w:rFonts w:ascii="Arial" w:hAnsi="Arial" w:cs="Arial"/>
                <w:sz w:val="20"/>
                <w:szCs w:val="20"/>
              </w:rPr>
              <w:t xml:space="preserve"> </w:t>
            </w:r>
          </w:p>
        </w:tc>
        <w:tc>
          <w:tcPr>
            <w:tcW w:w="2338" w:type="dxa"/>
          </w:tcPr>
          <w:p w14:paraId="715CF550" w14:textId="77777777" w:rsidR="00AF443E" w:rsidRPr="00AA0E19" w:rsidRDefault="00AF443E" w:rsidP="00AF443E">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0E19">
              <w:rPr>
                <w:rFonts w:ascii="Arial" w:hAnsi="Arial" w:cs="Arial"/>
                <w:sz w:val="20"/>
                <w:szCs w:val="20"/>
              </w:rPr>
              <w:t>U report assessment</w:t>
            </w:r>
          </w:p>
          <w:p w14:paraId="31805A32" w14:textId="163BF161" w:rsidR="00863F68" w:rsidRPr="00AA0E19" w:rsidRDefault="00AF443E" w:rsidP="00AF443E">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color w:val="00B0F0"/>
                <w:sz w:val="20"/>
                <w:szCs w:val="20"/>
              </w:rPr>
            </w:pPr>
            <w:r w:rsidRPr="00AA0E19">
              <w:rPr>
                <w:rFonts w:ascii="Arial" w:hAnsi="Arial" w:cs="Arial"/>
                <w:sz w:val="20"/>
                <w:szCs w:val="20"/>
              </w:rPr>
              <w:t>Adolescent and youth engagement materials</w:t>
            </w:r>
          </w:p>
        </w:tc>
        <w:tc>
          <w:tcPr>
            <w:tcW w:w="2338" w:type="dxa"/>
          </w:tcPr>
          <w:p w14:paraId="059719FC" w14:textId="77777777" w:rsidR="009A34D4" w:rsidRPr="00AA0E19" w:rsidRDefault="00082C6D"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hyperlink r:id="rId19" w:history="1">
              <w:r w:rsidR="000A5B02" w:rsidRPr="00AA0E19">
                <w:rPr>
                  <w:rStyle w:val="Hyperlink"/>
                  <w:rFonts w:ascii="Arial" w:hAnsi="Arial" w:cs="Arial"/>
                </w:rPr>
                <w:t>ADA</w:t>
              </w:r>
              <w:bookmarkStart w:id="1" w:name="_Hlt37154826"/>
              <w:bookmarkStart w:id="2" w:name="_Hlt37154827"/>
              <w:r w:rsidR="000A5B02" w:rsidRPr="00AA0E19">
                <w:rPr>
                  <w:rStyle w:val="Hyperlink"/>
                  <w:rFonts w:ascii="Arial" w:hAnsi="Arial" w:cs="Arial"/>
                </w:rPr>
                <w:t>P</w:t>
              </w:r>
              <w:bookmarkEnd w:id="1"/>
              <w:bookmarkEnd w:id="2"/>
            </w:hyperlink>
            <w:r w:rsidR="002B53E0" w:rsidRPr="00AA0E19">
              <w:rPr>
                <w:rFonts w:ascii="Arial" w:hAnsi="Arial" w:cs="Arial"/>
              </w:rPr>
              <w:t xml:space="preserve"> </w:t>
            </w:r>
          </w:p>
          <w:p w14:paraId="24110DE7" w14:textId="4C658577" w:rsidR="00863F68" w:rsidRPr="00AA0E19" w:rsidRDefault="00082C6D" w:rsidP="0053300F">
            <w:pPr>
              <w:spacing w:after="160" w:line="276" w:lineRule="auto"/>
              <w:cnfStyle w:val="000000000000" w:firstRow="0" w:lastRow="0" w:firstColumn="0" w:lastColumn="0" w:oddVBand="0" w:evenVBand="0" w:oddHBand="0" w:evenHBand="0" w:firstRowFirstColumn="0" w:firstRowLastColumn="0" w:lastRowFirstColumn="0" w:lastRowLastColumn="0"/>
              <w:rPr>
                <w:rFonts w:ascii="Arial" w:hAnsi="Arial" w:cs="Arial"/>
              </w:rPr>
            </w:pPr>
            <w:hyperlink r:id="rId20">
              <w:r w:rsidR="7109DE19" w:rsidRPr="00AA0E19">
                <w:rPr>
                  <w:rStyle w:val="Hyperlink"/>
                  <w:rFonts w:ascii="Arial" w:hAnsi="Arial" w:cs="Arial"/>
                </w:rPr>
                <w:t>Toolkit for Young People</w:t>
              </w:r>
            </w:hyperlink>
          </w:p>
        </w:tc>
      </w:tr>
      <w:tr w:rsidR="006B7C31" w14:paraId="6CC69C5E" w14:textId="77777777" w:rsidTr="00863F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21ECA3C7" w14:textId="6800FB18" w:rsidR="006B7C31" w:rsidRPr="00C8434E" w:rsidRDefault="006B7C31" w:rsidP="0053300F">
            <w:pPr>
              <w:spacing w:after="160" w:line="276" w:lineRule="auto"/>
              <w:rPr>
                <w:rFonts w:ascii="Arial" w:hAnsi="Arial" w:cs="Arial"/>
                <w:sz w:val="20"/>
                <w:szCs w:val="20"/>
              </w:rPr>
            </w:pPr>
            <w:r w:rsidRPr="00C8434E">
              <w:rPr>
                <w:rFonts w:ascii="Arial" w:hAnsi="Arial" w:cs="Arial"/>
                <w:sz w:val="20"/>
                <w:szCs w:val="20"/>
              </w:rPr>
              <w:t>Children on the Move</w:t>
            </w:r>
          </w:p>
        </w:tc>
        <w:tc>
          <w:tcPr>
            <w:tcW w:w="2337" w:type="dxa"/>
          </w:tcPr>
          <w:p w14:paraId="0E53C012" w14:textId="77777777" w:rsidR="006B7C31" w:rsidRPr="006B7C31" w:rsidRDefault="006B7C31"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2338" w:type="dxa"/>
          </w:tcPr>
          <w:p w14:paraId="3DFC1D8C" w14:textId="576A8DF2" w:rsidR="006B7C31" w:rsidRPr="00AA0E19" w:rsidRDefault="006B7C31"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color w:val="00B0F0"/>
                <w:sz w:val="20"/>
                <w:szCs w:val="20"/>
              </w:rPr>
            </w:pPr>
            <w:r w:rsidRPr="00AA0E19">
              <w:rPr>
                <w:rFonts w:ascii="Arial" w:hAnsi="Arial" w:cs="Arial"/>
                <w:sz w:val="20"/>
                <w:szCs w:val="20"/>
              </w:rPr>
              <w:t xml:space="preserve">C4D materials (adapted from </w:t>
            </w:r>
            <w:r w:rsidR="00AF443E" w:rsidRPr="00AA0E19">
              <w:rPr>
                <w:rFonts w:ascii="Arial" w:hAnsi="Arial" w:cs="Arial"/>
                <w:sz w:val="20"/>
                <w:szCs w:val="20"/>
              </w:rPr>
              <w:t>global level materials)</w:t>
            </w:r>
          </w:p>
        </w:tc>
        <w:tc>
          <w:tcPr>
            <w:tcW w:w="2338" w:type="dxa"/>
          </w:tcPr>
          <w:p w14:paraId="0C0667BE" w14:textId="78DDDF48" w:rsidR="006B7C31" w:rsidRPr="00AA0E19" w:rsidRDefault="00082C6D" w:rsidP="0053300F">
            <w:pPr>
              <w:spacing w:after="160"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hyperlink r:id="rId21" w:history="1">
              <w:r w:rsidR="008F589E" w:rsidRPr="008F589E">
                <w:rPr>
                  <w:rStyle w:val="Hyperlink"/>
                  <w:rFonts w:ascii="Arial" w:hAnsi="Arial" w:cs="Arial"/>
                  <w:sz w:val="20"/>
                  <w:szCs w:val="20"/>
                </w:rPr>
                <w:t>Tools and materials</w:t>
              </w:r>
            </w:hyperlink>
          </w:p>
        </w:tc>
      </w:tr>
    </w:tbl>
    <w:p w14:paraId="24246499" w14:textId="77777777" w:rsidR="00863F68" w:rsidRDefault="00863F68" w:rsidP="0053300F">
      <w:pPr>
        <w:spacing w:after="160" w:line="276" w:lineRule="auto"/>
        <w:rPr>
          <w:rFonts w:ascii="Arial" w:hAnsi="Arial" w:cs="Arial"/>
          <w:color w:val="00B0F0"/>
          <w:sz w:val="20"/>
          <w:szCs w:val="20"/>
        </w:rPr>
      </w:pPr>
    </w:p>
    <w:p w14:paraId="60C1694A" w14:textId="77777777" w:rsidR="003D74C9" w:rsidRPr="00BA6147" w:rsidRDefault="003D74C9" w:rsidP="0053300F">
      <w:pPr>
        <w:spacing w:after="160" w:line="276" w:lineRule="auto"/>
        <w:rPr>
          <w:rFonts w:ascii="Arial" w:hAnsi="Arial" w:cs="Arial"/>
          <w:color w:val="00B0F0"/>
          <w:sz w:val="20"/>
          <w:szCs w:val="20"/>
        </w:rPr>
      </w:pPr>
    </w:p>
    <w:p w14:paraId="3B5D18DD" w14:textId="2B4D749B" w:rsidR="00A11734" w:rsidRDefault="00A11734" w:rsidP="00A11734">
      <w:pPr>
        <w:spacing w:line="276" w:lineRule="auto"/>
        <w:jc w:val="both"/>
        <w:rPr>
          <w:rFonts w:ascii="Arial" w:hAnsi="Arial" w:cs="Arial"/>
          <w:color w:val="00B0F0"/>
          <w:sz w:val="20"/>
          <w:szCs w:val="20"/>
        </w:rPr>
      </w:pPr>
      <w:r>
        <w:rPr>
          <w:rFonts w:ascii="Arial" w:hAnsi="Arial" w:cs="Arial"/>
          <w:color w:val="00B0F0"/>
          <w:sz w:val="20"/>
          <w:szCs w:val="20"/>
        </w:rPr>
        <w:t>Key resources</w:t>
      </w:r>
    </w:p>
    <w:p w14:paraId="4A787D04" w14:textId="77777777" w:rsidR="00A11734" w:rsidRPr="0035046B" w:rsidRDefault="00A11734" w:rsidP="00A11734">
      <w:pPr>
        <w:spacing w:line="276" w:lineRule="auto"/>
        <w:jc w:val="both"/>
        <w:rPr>
          <w:rFonts w:ascii="Arial" w:hAnsi="Arial" w:cs="Arial"/>
          <w:sz w:val="20"/>
          <w:szCs w:val="20"/>
        </w:rPr>
      </w:pPr>
      <w:r w:rsidRPr="0035046B">
        <w:rPr>
          <w:rFonts w:ascii="Arial" w:hAnsi="Arial" w:cs="Arial"/>
          <w:sz w:val="20"/>
          <w:szCs w:val="20"/>
        </w:rPr>
        <w:t xml:space="preserve">The key resources are all filed in these two repositories: </w:t>
      </w:r>
    </w:p>
    <w:p w14:paraId="0B60D148" w14:textId="77777777" w:rsidR="00A11734" w:rsidRDefault="00082C6D" w:rsidP="00A11734">
      <w:pPr>
        <w:pStyle w:val="ListParagraph"/>
        <w:numPr>
          <w:ilvl w:val="0"/>
          <w:numId w:val="36"/>
        </w:numPr>
        <w:spacing w:after="160" w:line="276" w:lineRule="auto"/>
        <w:rPr>
          <w:rFonts w:ascii="Arial" w:hAnsi="Arial" w:cs="Arial"/>
          <w:sz w:val="20"/>
          <w:szCs w:val="20"/>
        </w:rPr>
      </w:pPr>
      <w:hyperlink r:id="rId22" w:history="1">
        <w:r w:rsidR="00A11734" w:rsidRPr="00975D7C">
          <w:rPr>
            <w:rStyle w:val="Hyperlink"/>
            <w:rFonts w:ascii="Arial" w:hAnsi="Arial" w:cs="Arial"/>
            <w:sz w:val="20"/>
            <w:szCs w:val="20"/>
          </w:rPr>
          <w:t>CP India Resources</w:t>
        </w:r>
      </w:hyperlink>
      <w:r w:rsidR="00A11734" w:rsidRPr="00975D7C">
        <w:rPr>
          <w:rFonts w:ascii="Arial" w:hAnsi="Arial" w:cs="Arial"/>
          <w:sz w:val="20"/>
          <w:szCs w:val="20"/>
        </w:rPr>
        <w:t xml:space="preserve"> (including global resources disseminated)</w:t>
      </w:r>
    </w:p>
    <w:p w14:paraId="1C496DEE" w14:textId="77777777" w:rsidR="00A11734" w:rsidRPr="00975D7C" w:rsidRDefault="00A11734" w:rsidP="00A11734">
      <w:pPr>
        <w:pStyle w:val="ListParagraph"/>
        <w:numPr>
          <w:ilvl w:val="0"/>
          <w:numId w:val="36"/>
        </w:numPr>
        <w:spacing w:after="160" w:line="276" w:lineRule="auto"/>
        <w:rPr>
          <w:rStyle w:val="Hyperlink"/>
          <w:rFonts w:ascii="Arial" w:hAnsi="Arial" w:cs="Arial"/>
          <w:color w:val="auto"/>
          <w:sz w:val="20"/>
          <w:szCs w:val="20"/>
          <w:u w:val="none"/>
        </w:rPr>
      </w:pPr>
      <w:r w:rsidRPr="00975D7C">
        <w:rPr>
          <w:rStyle w:val="Hyperlink"/>
          <w:rFonts w:ascii="Arial" w:hAnsi="Arial" w:cs="Arial"/>
          <w:sz w:val="20"/>
          <w:szCs w:val="20"/>
        </w:rPr>
        <w:t xml:space="preserve">COVID-19 Risk Comms </w:t>
      </w:r>
      <w:r w:rsidRPr="00975D7C">
        <w:rPr>
          <w:rFonts w:ascii="Arial" w:hAnsi="Arial" w:cs="Arial"/>
          <w:sz w:val="20"/>
          <w:szCs w:val="20"/>
        </w:rPr>
        <w:t>(includes all India specific RCCE/SBBC materials)</w:t>
      </w:r>
    </w:p>
    <w:p w14:paraId="197C53F8" w14:textId="77777777" w:rsidR="00ED4450" w:rsidRPr="00DA1CF8" w:rsidRDefault="00ED4450" w:rsidP="00177D50">
      <w:pPr>
        <w:spacing w:line="276" w:lineRule="auto"/>
        <w:jc w:val="both"/>
        <w:rPr>
          <w:rFonts w:ascii="Arial" w:hAnsi="Arial" w:cs="Arial"/>
          <w:color w:val="00B0F0"/>
          <w:sz w:val="20"/>
          <w:szCs w:val="20"/>
        </w:rPr>
      </w:pPr>
    </w:p>
    <w:p w14:paraId="2C72DA94" w14:textId="223FE7FC" w:rsidR="003C2A77" w:rsidRDefault="003C2A77" w:rsidP="00DB6DC3">
      <w:pPr>
        <w:spacing w:line="276" w:lineRule="auto"/>
        <w:jc w:val="both"/>
        <w:rPr>
          <w:rFonts w:ascii="Arial" w:hAnsi="Arial" w:cs="Arial"/>
          <w:color w:val="00B0F0"/>
          <w:sz w:val="20"/>
          <w:szCs w:val="20"/>
        </w:rPr>
      </w:pPr>
      <w:r w:rsidRPr="00DA1CF8">
        <w:rPr>
          <w:rFonts w:ascii="Arial" w:hAnsi="Arial" w:cs="Arial"/>
          <w:color w:val="00B0F0"/>
          <w:sz w:val="20"/>
          <w:szCs w:val="20"/>
        </w:rPr>
        <w:t xml:space="preserve">Funding requirements </w:t>
      </w:r>
    </w:p>
    <w:p w14:paraId="08B37A27" w14:textId="6861E835" w:rsidR="00F64451" w:rsidRDefault="00F64451" w:rsidP="00DB6DC3">
      <w:pPr>
        <w:spacing w:line="276" w:lineRule="auto"/>
        <w:jc w:val="both"/>
        <w:rPr>
          <w:rFonts w:ascii="Arial" w:hAnsi="Arial" w:cs="Arial"/>
          <w:color w:val="00B0F0"/>
          <w:sz w:val="20"/>
          <w:szCs w:val="20"/>
        </w:rPr>
      </w:pPr>
    </w:p>
    <w:tbl>
      <w:tblPr>
        <w:tblStyle w:val="GridTable5Dark-Accent1"/>
        <w:tblW w:w="0" w:type="auto"/>
        <w:tblLook w:val="04A0" w:firstRow="1" w:lastRow="0" w:firstColumn="1" w:lastColumn="0" w:noHBand="0" w:noVBand="1"/>
      </w:tblPr>
      <w:tblGrid>
        <w:gridCol w:w="2639"/>
        <w:gridCol w:w="2237"/>
        <w:gridCol w:w="2237"/>
        <w:gridCol w:w="2237"/>
      </w:tblGrid>
      <w:tr w:rsidR="00D7277F" w:rsidRPr="00D7277F" w14:paraId="3EF31CB3" w14:textId="77777777" w:rsidTr="00A71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Pr>
          <w:p w14:paraId="0881372E" w14:textId="77777777" w:rsidR="00A718F8" w:rsidRPr="00D7277F" w:rsidRDefault="00A718F8" w:rsidP="001A306A">
            <w:pPr>
              <w:spacing w:line="276" w:lineRule="auto"/>
              <w:jc w:val="center"/>
              <w:rPr>
                <w:rFonts w:ascii="Arial" w:hAnsi="Arial" w:cs="Arial"/>
                <w:color w:val="auto"/>
                <w:sz w:val="20"/>
                <w:szCs w:val="20"/>
              </w:rPr>
            </w:pPr>
          </w:p>
        </w:tc>
        <w:tc>
          <w:tcPr>
            <w:tcW w:w="2237" w:type="dxa"/>
          </w:tcPr>
          <w:p w14:paraId="602E8FAA" w14:textId="1A844611" w:rsidR="00A718F8" w:rsidRPr="00D7277F" w:rsidRDefault="00D7277F" w:rsidP="001A306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Funds that can be reprogrammed</w:t>
            </w:r>
          </w:p>
        </w:tc>
        <w:tc>
          <w:tcPr>
            <w:tcW w:w="2237" w:type="dxa"/>
          </w:tcPr>
          <w:p w14:paraId="4066C1F6" w14:textId="6FEA7433" w:rsidR="00A718F8" w:rsidRPr="00D7277F" w:rsidRDefault="00D7277F" w:rsidP="001A306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Additional funds required</w:t>
            </w:r>
          </w:p>
        </w:tc>
        <w:tc>
          <w:tcPr>
            <w:tcW w:w="2237" w:type="dxa"/>
          </w:tcPr>
          <w:p w14:paraId="754A502F" w14:textId="1C44DCE7" w:rsidR="00A718F8" w:rsidRPr="00D7277F" w:rsidRDefault="00D7277F" w:rsidP="001A306A">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auto"/>
                <w:sz w:val="20"/>
                <w:szCs w:val="20"/>
              </w:rPr>
            </w:pPr>
            <w:r>
              <w:rPr>
                <w:rFonts w:ascii="Arial" w:hAnsi="Arial" w:cs="Arial"/>
                <w:color w:val="auto"/>
                <w:sz w:val="20"/>
                <w:szCs w:val="20"/>
              </w:rPr>
              <w:t>Total funding</w:t>
            </w:r>
          </w:p>
        </w:tc>
      </w:tr>
      <w:tr w:rsidR="00D7277F" w:rsidRPr="00D7277F" w14:paraId="0DAFC115" w14:textId="77777777" w:rsidTr="00A71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Pr>
          <w:p w14:paraId="3C8706FC" w14:textId="77777777" w:rsidR="001A306A" w:rsidRDefault="00A718F8" w:rsidP="001A306A">
            <w:pPr>
              <w:spacing w:line="276" w:lineRule="auto"/>
              <w:jc w:val="center"/>
              <w:rPr>
                <w:rFonts w:ascii="Arial" w:hAnsi="Arial" w:cs="Arial"/>
                <w:sz w:val="20"/>
                <w:szCs w:val="20"/>
              </w:rPr>
            </w:pPr>
            <w:r w:rsidRPr="001A306A">
              <w:rPr>
                <w:rFonts w:ascii="Arial" w:hAnsi="Arial" w:cs="Arial"/>
                <w:b w:val="0"/>
                <w:bCs w:val="0"/>
                <w:sz w:val="20"/>
                <w:szCs w:val="20"/>
              </w:rPr>
              <w:t>Systems</w:t>
            </w:r>
            <w:r w:rsidR="001A306A">
              <w:rPr>
                <w:rFonts w:ascii="Arial" w:hAnsi="Arial" w:cs="Arial"/>
                <w:b w:val="0"/>
                <w:bCs w:val="0"/>
                <w:sz w:val="20"/>
                <w:szCs w:val="20"/>
              </w:rPr>
              <w:t xml:space="preserve"> and </w:t>
            </w:r>
            <w:r w:rsidRPr="001A306A">
              <w:rPr>
                <w:rFonts w:ascii="Arial" w:hAnsi="Arial" w:cs="Arial"/>
                <w:b w:val="0"/>
                <w:bCs w:val="0"/>
                <w:sz w:val="20"/>
                <w:szCs w:val="20"/>
              </w:rPr>
              <w:t>PSS</w:t>
            </w:r>
            <w:r w:rsidR="001A306A">
              <w:rPr>
                <w:rFonts w:ascii="Arial" w:hAnsi="Arial" w:cs="Arial"/>
                <w:b w:val="0"/>
                <w:bCs w:val="0"/>
                <w:sz w:val="20"/>
                <w:szCs w:val="20"/>
              </w:rPr>
              <w:t xml:space="preserve"> </w:t>
            </w:r>
          </w:p>
          <w:p w14:paraId="0FA0E229" w14:textId="392E33D3" w:rsidR="00A718F8" w:rsidRPr="001A306A" w:rsidRDefault="001A306A" w:rsidP="001A306A">
            <w:pPr>
              <w:spacing w:line="276" w:lineRule="auto"/>
              <w:jc w:val="center"/>
              <w:rPr>
                <w:rFonts w:ascii="Arial" w:hAnsi="Arial" w:cs="Arial"/>
                <w:b w:val="0"/>
                <w:bCs w:val="0"/>
                <w:sz w:val="20"/>
                <w:szCs w:val="20"/>
              </w:rPr>
            </w:pPr>
            <w:r>
              <w:rPr>
                <w:rFonts w:ascii="Arial" w:hAnsi="Arial" w:cs="Arial"/>
                <w:b w:val="0"/>
                <w:bCs w:val="0"/>
                <w:sz w:val="20"/>
                <w:szCs w:val="20"/>
              </w:rPr>
              <w:t>(Output 1)</w:t>
            </w:r>
          </w:p>
        </w:tc>
        <w:tc>
          <w:tcPr>
            <w:tcW w:w="2237" w:type="dxa"/>
          </w:tcPr>
          <w:p w14:paraId="2A10FE49" w14:textId="4C953B72" w:rsidR="00A718F8" w:rsidRPr="00D7277F" w:rsidRDefault="0063630C"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200,000</w:t>
            </w:r>
          </w:p>
        </w:tc>
        <w:tc>
          <w:tcPr>
            <w:tcW w:w="2237" w:type="dxa"/>
          </w:tcPr>
          <w:p w14:paraId="63D41B40" w14:textId="57941B32" w:rsidR="00A718F8" w:rsidRPr="00D7277F" w:rsidRDefault="0063630C"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225,000</w:t>
            </w:r>
          </w:p>
        </w:tc>
        <w:tc>
          <w:tcPr>
            <w:tcW w:w="2237" w:type="dxa"/>
          </w:tcPr>
          <w:p w14:paraId="68F8039E" w14:textId="1606F5C1" w:rsidR="00A718F8" w:rsidRPr="00D7277F" w:rsidRDefault="0063630C"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425,000</w:t>
            </w:r>
          </w:p>
        </w:tc>
      </w:tr>
      <w:tr w:rsidR="00D7277F" w:rsidRPr="00D7277F" w14:paraId="1DA63C16" w14:textId="77777777" w:rsidTr="00A718F8">
        <w:tc>
          <w:tcPr>
            <w:cnfStyle w:val="001000000000" w:firstRow="0" w:lastRow="0" w:firstColumn="1" w:lastColumn="0" w:oddVBand="0" w:evenVBand="0" w:oddHBand="0" w:evenHBand="0" w:firstRowFirstColumn="0" w:firstRowLastColumn="0" w:lastRowFirstColumn="0" w:lastRowLastColumn="0"/>
            <w:tcW w:w="2639" w:type="dxa"/>
          </w:tcPr>
          <w:p w14:paraId="2EF689DF" w14:textId="77777777" w:rsidR="001A306A" w:rsidRDefault="003038E5" w:rsidP="001A306A">
            <w:pPr>
              <w:spacing w:line="276" w:lineRule="auto"/>
              <w:jc w:val="center"/>
              <w:rPr>
                <w:rFonts w:ascii="Arial" w:hAnsi="Arial" w:cs="Arial"/>
                <w:sz w:val="20"/>
                <w:szCs w:val="20"/>
              </w:rPr>
            </w:pPr>
            <w:r w:rsidRPr="001A306A">
              <w:rPr>
                <w:rFonts w:ascii="Arial" w:hAnsi="Arial" w:cs="Arial"/>
                <w:b w:val="0"/>
                <w:bCs w:val="0"/>
                <w:sz w:val="20"/>
                <w:szCs w:val="20"/>
              </w:rPr>
              <w:t xml:space="preserve">Care </w:t>
            </w:r>
          </w:p>
          <w:p w14:paraId="2A8EFFB2" w14:textId="2323C984" w:rsidR="00A718F8" w:rsidRPr="001A306A" w:rsidRDefault="003038E5" w:rsidP="001A306A">
            <w:pPr>
              <w:spacing w:line="276" w:lineRule="auto"/>
              <w:jc w:val="center"/>
              <w:rPr>
                <w:rFonts w:ascii="Arial" w:hAnsi="Arial" w:cs="Arial"/>
                <w:b w:val="0"/>
                <w:bCs w:val="0"/>
                <w:sz w:val="20"/>
                <w:szCs w:val="20"/>
              </w:rPr>
            </w:pPr>
            <w:r w:rsidRPr="001A306A">
              <w:rPr>
                <w:rFonts w:ascii="Arial" w:hAnsi="Arial" w:cs="Arial"/>
                <w:b w:val="0"/>
                <w:bCs w:val="0"/>
                <w:sz w:val="20"/>
                <w:szCs w:val="20"/>
              </w:rPr>
              <w:t>(Output 2)</w:t>
            </w:r>
          </w:p>
        </w:tc>
        <w:tc>
          <w:tcPr>
            <w:tcW w:w="2237" w:type="dxa"/>
          </w:tcPr>
          <w:p w14:paraId="4AF42AED" w14:textId="6EF12A33" w:rsidR="00A718F8" w:rsidRPr="00D7277F" w:rsidRDefault="003038E5" w:rsidP="001A306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195,000</w:t>
            </w:r>
          </w:p>
        </w:tc>
        <w:tc>
          <w:tcPr>
            <w:tcW w:w="2237" w:type="dxa"/>
          </w:tcPr>
          <w:p w14:paraId="767A5BD3" w14:textId="128CEC27" w:rsidR="00A718F8" w:rsidRPr="00D7277F" w:rsidRDefault="00D35B09" w:rsidP="001A306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125,000</w:t>
            </w:r>
          </w:p>
        </w:tc>
        <w:tc>
          <w:tcPr>
            <w:tcW w:w="2237" w:type="dxa"/>
          </w:tcPr>
          <w:p w14:paraId="141FA915" w14:textId="4B25A6BB" w:rsidR="00A718F8" w:rsidRPr="00D7277F" w:rsidRDefault="00B053C2" w:rsidP="001A306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320,000</w:t>
            </w:r>
          </w:p>
        </w:tc>
      </w:tr>
      <w:tr w:rsidR="00D7277F" w:rsidRPr="00D7277F" w14:paraId="2CA463EA" w14:textId="77777777" w:rsidTr="00A71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Pr>
          <w:p w14:paraId="2EE0F878" w14:textId="0E5EDCC3" w:rsidR="00A718F8" w:rsidRPr="001A306A" w:rsidRDefault="003038E5" w:rsidP="001A306A">
            <w:pPr>
              <w:spacing w:line="276" w:lineRule="auto"/>
              <w:jc w:val="center"/>
              <w:rPr>
                <w:rFonts w:ascii="Arial" w:hAnsi="Arial" w:cs="Arial"/>
                <w:b w:val="0"/>
                <w:bCs w:val="0"/>
                <w:sz w:val="20"/>
                <w:szCs w:val="20"/>
              </w:rPr>
            </w:pPr>
            <w:r w:rsidRPr="001A306A">
              <w:rPr>
                <w:rFonts w:ascii="Arial" w:hAnsi="Arial" w:cs="Arial"/>
                <w:b w:val="0"/>
                <w:bCs w:val="0"/>
                <w:sz w:val="20"/>
                <w:szCs w:val="20"/>
              </w:rPr>
              <w:t>Children on the Move (Output 2)</w:t>
            </w:r>
          </w:p>
        </w:tc>
        <w:tc>
          <w:tcPr>
            <w:tcW w:w="2237" w:type="dxa"/>
          </w:tcPr>
          <w:p w14:paraId="07A8E3EC" w14:textId="2F9F0AE6" w:rsidR="00A718F8" w:rsidRPr="00D7277F" w:rsidRDefault="00B053C2"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50,000</w:t>
            </w:r>
          </w:p>
        </w:tc>
        <w:tc>
          <w:tcPr>
            <w:tcW w:w="2237" w:type="dxa"/>
          </w:tcPr>
          <w:p w14:paraId="164E10F7" w14:textId="7062D4D7" w:rsidR="00A718F8" w:rsidRPr="00D7277F" w:rsidRDefault="00B053C2"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100,000</w:t>
            </w:r>
          </w:p>
        </w:tc>
        <w:tc>
          <w:tcPr>
            <w:tcW w:w="2237" w:type="dxa"/>
          </w:tcPr>
          <w:p w14:paraId="753C7D6B" w14:textId="4312ABDE" w:rsidR="00A718F8" w:rsidRPr="00D7277F" w:rsidRDefault="00B053C2"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150,000</w:t>
            </w:r>
          </w:p>
        </w:tc>
      </w:tr>
      <w:tr w:rsidR="00D7277F" w:rsidRPr="00D7277F" w14:paraId="677196CA" w14:textId="77777777" w:rsidTr="00A718F8">
        <w:tc>
          <w:tcPr>
            <w:cnfStyle w:val="001000000000" w:firstRow="0" w:lastRow="0" w:firstColumn="1" w:lastColumn="0" w:oddVBand="0" w:evenVBand="0" w:oddHBand="0" w:evenHBand="0" w:firstRowFirstColumn="0" w:firstRowLastColumn="0" w:lastRowFirstColumn="0" w:lastRowLastColumn="0"/>
            <w:tcW w:w="2639" w:type="dxa"/>
          </w:tcPr>
          <w:p w14:paraId="70EAB776" w14:textId="77777777" w:rsidR="001A306A" w:rsidRDefault="00D7277F" w:rsidP="001A306A">
            <w:pPr>
              <w:spacing w:line="276" w:lineRule="auto"/>
              <w:jc w:val="center"/>
              <w:rPr>
                <w:rFonts w:ascii="Arial" w:hAnsi="Arial" w:cs="Arial"/>
                <w:sz w:val="20"/>
                <w:szCs w:val="20"/>
              </w:rPr>
            </w:pPr>
            <w:r w:rsidRPr="001A306A">
              <w:rPr>
                <w:rFonts w:ascii="Arial" w:hAnsi="Arial" w:cs="Arial"/>
                <w:b w:val="0"/>
                <w:bCs w:val="0"/>
                <w:sz w:val="20"/>
                <w:szCs w:val="20"/>
              </w:rPr>
              <w:t xml:space="preserve">ADAP </w:t>
            </w:r>
          </w:p>
          <w:p w14:paraId="31FC56BF" w14:textId="4313FD56" w:rsidR="00D7277F" w:rsidRPr="001A306A" w:rsidRDefault="00D7277F" w:rsidP="001A306A">
            <w:pPr>
              <w:spacing w:line="276" w:lineRule="auto"/>
              <w:jc w:val="center"/>
              <w:rPr>
                <w:rFonts w:ascii="Arial" w:hAnsi="Arial" w:cs="Arial"/>
                <w:b w:val="0"/>
                <w:bCs w:val="0"/>
                <w:sz w:val="20"/>
                <w:szCs w:val="20"/>
              </w:rPr>
            </w:pPr>
            <w:r w:rsidRPr="001A306A">
              <w:rPr>
                <w:rFonts w:ascii="Arial" w:hAnsi="Arial" w:cs="Arial"/>
                <w:b w:val="0"/>
                <w:bCs w:val="0"/>
                <w:sz w:val="20"/>
                <w:szCs w:val="20"/>
              </w:rPr>
              <w:t>(Output 3)</w:t>
            </w:r>
          </w:p>
        </w:tc>
        <w:tc>
          <w:tcPr>
            <w:tcW w:w="2237" w:type="dxa"/>
          </w:tcPr>
          <w:p w14:paraId="3898AE03" w14:textId="03AADD4A" w:rsidR="00D7277F" w:rsidRPr="00D7277F" w:rsidRDefault="009F0CE5" w:rsidP="001A306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15,000</w:t>
            </w:r>
          </w:p>
        </w:tc>
        <w:tc>
          <w:tcPr>
            <w:tcW w:w="2237" w:type="dxa"/>
          </w:tcPr>
          <w:p w14:paraId="54586DA6" w14:textId="4CF8118F" w:rsidR="00D7277F" w:rsidRPr="00D7277F" w:rsidRDefault="009F0CE5" w:rsidP="001A306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15</w:t>
            </w:r>
            <w:r w:rsidR="00406BFC">
              <w:rPr>
                <w:rFonts w:ascii="Arial" w:hAnsi="Arial" w:cs="Arial"/>
                <w:sz w:val="20"/>
                <w:szCs w:val="20"/>
              </w:rPr>
              <w:t>0</w:t>
            </w:r>
            <w:r>
              <w:rPr>
                <w:rFonts w:ascii="Arial" w:hAnsi="Arial" w:cs="Arial"/>
                <w:sz w:val="20"/>
                <w:szCs w:val="20"/>
              </w:rPr>
              <w:t>,000</w:t>
            </w:r>
          </w:p>
        </w:tc>
        <w:tc>
          <w:tcPr>
            <w:tcW w:w="2237" w:type="dxa"/>
          </w:tcPr>
          <w:p w14:paraId="5F735ADC" w14:textId="7A4F6452" w:rsidR="00D7277F" w:rsidRPr="00D7277F" w:rsidRDefault="009F0CE5" w:rsidP="001A306A">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165,000</w:t>
            </w:r>
          </w:p>
        </w:tc>
      </w:tr>
      <w:tr w:rsidR="00B053C2" w:rsidRPr="001A306A" w14:paraId="2906A548" w14:textId="77777777" w:rsidTr="00A718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9" w:type="dxa"/>
          </w:tcPr>
          <w:p w14:paraId="7D296B24" w14:textId="77777777" w:rsidR="00B053C2" w:rsidRPr="001A306A" w:rsidRDefault="00B053C2" w:rsidP="001A306A">
            <w:pPr>
              <w:spacing w:line="276" w:lineRule="auto"/>
              <w:jc w:val="center"/>
              <w:rPr>
                <w:rFonts w:ascii="Arial" w:hAnsi="Arial" w:cs="Arial"/>
                <w:sz w:val="20"/>
                <w:szCs w:val="20"/>
              </w:rPr>
            </w:pPr>
            <w:r w:rsidRPr="001A306A">
              <w:rPr>
                <w:rFonts w:ascii="Arial" w:hAnsi="Arial" w:cs="Arial"/>
                <w:sz w:val="20"/>
                <w:szCs w:val="20"/>
              </w:rPr>
              <w:t>TOTAL</w:t>
            </w:r>
          </w:p>
          <w:p w14:paraId="17BA0E0F" w14:textId="778D274B" w:rsidR="001A306A" w:rsidRPr="001A306A" w:rsidRDefault="001A306A" w:rsidP="001A306A">
            <w:pPr>
              <w:spacing w:line="276" w:lineRule="auto"/>
              <w:jc w:val="center"/>
              <w:rPr>
                <w:rFonts w:ascii="Arial" w:hAnsi="Arial" w:cs="Arial"/>
                <w:sz w:val="20"/>
                <w:szCs w:val="20"/>
              </w:rPr>
            </w:pPr>
          </w:p>
        </w:tc>
        <w:tc>
          <w:tcPr>
            <w:tcW w:w="2237" w:type="dxa"/>
          </w:tcPr>
          <w:p w14:paraId="57BA04E1" w14:textId="2EC1CD8A" w:rsidR="00B053C2" w:rsidRPr="001A306A" w:rsidRDefault="001E79B8"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A306A">
              <w:rPr>
                <w:rFonts w:ascii="Arial" w:hAnsi="Arial" w:cs="Arial"/>
                <w:b/>
                <w:bCs/>
                <w:sz w:val="20"/>
                <w:szCs w:val="20"/>
              </w:rPr>
              <w:t>460,000</w:t>
            </w:r>
          </w:p>
        </w:tc>
        <w:tc>
          <w:tcPr>
            <w:tcW w:w="2237" w:type="dxa"/>
          </w:tcPr>
          <w:p w14:paraId="165A04C2" w14:textId="54AAC9BB" w:rsidR="00B053C2" w:rsidRPr="001A306A" w:rsidRDefault="001A306A"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A306A">
              <w:rPr>
                <w:rFonts w:ascii="Arial" w:hAnsi="Arial" w:cs="Arial"/>
                <w:b/>
                <w:bCs/>
                <w:sz w:val="20"/>
                <w:szCs w:val="20"/>
              </w:rPr>
              <w:t>600,000</w:t>
            </w:r>
          </w:p>
        </w:tc>
        <w:tc>
          <w:tcPr>
            <w:tcW w:w="2237" w:type="dxa"/>
          </w:tcPr>
          <w:p w14:paraId="167531DD" w14:textId="7CF6C941" w:rsidR="00B053C2" w:rsidRPr="001A306A" w:rsidRDefault="00477FE4" w:rsidP="001A306A">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1A306A">
              <w:rPr>
                <w:rFonts w:ascii="Arial" w:hAnsi="Arial" w:cs="Arial"/>
                <w:b/>
                <w:bCs/>
                <w:sz w:val="20"/>
                <w:szCs w:val="20"/>
              </w:rPr>
              <w:t>1,060,000</w:t>
            </w:r>
          </w:p>
        </w:tc>
      </w:tr>
    </w:tbl>
    <w:p w14:paraId="0F162262" w14:textId="77777777" w:rsidR="00F64451" w:rsidRPr="00DA1CF8" w:rsidRDefault="00F64451" w:rsidP="001A306A">
      <w:pPr>
        <w:spacing w:line="276" w:lineRule="auto"/>
        <w:jc w:val="center"/>
        <w:rPr>
          <w:rFonts w:ascii="Arial" w:hAnsi="Arial" w:cs="Arial"/>
          <w:color w:val="00B0F0"/>
          <w:sz w:val="20"/>
          <w:szCs w:val="20"/>
        </w:rPr>
      </w:pPr>
    </w:p>
    <w:p w14:paraId="5588901F" w14:textId="6C5F9733" w:rsidR="00794884" w:rsidRPr="001A306A" w:rsidRDefault="001A306A" w:rsidP="001A306A">
      <w:pPr>
        <w:spacing w:before="120"/>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These are the latest estimations. State needs are </w:t>
      </w:r>
      <w:r w:rsidR="00794884">
        <w:rPr>
          <w:rFonts w:ascii="Arial" w:eastAsia="Times New Roman" w:hAnsi="Arial" w:cs="Arial"/>
          <w:color w:val="000000"/>
          <w:sz w:val="20"/>
          <w:szCs w:val="20"/>
          <w:lang w:val="en-GB"/>
        </w:rPr>
        <w:t xml:space="preserve">reflected in the </w:t>
      </w:r>
      <w:r w:rsidR="00794884">
        <w:rPr>
          <w:rFonts w:ascii="Arial" w:hAnsi="Arial" w:cs="Arial"/>
          <w:sz w:val="20"/>
          <w:szCs w:val="20"/>
        </w:rPr>
        <w:t xml:space="preserve"> </w:t>
      </w:r>
      <w:hyperlink r:id="rId23" w:history="1">
        <w:r w:rsidR="00794884">
          <w:rPr>
            <w:rStyle w:val="Hyperlink"/>
            <w:rFonts w:ascii="Arial" w:hAnsi="Arial" w:cs="Arial"/>
            <w:sz w:val="20"/>
            <w:szCs w:val="20"/>
          </w:rPr>
          <w:t>COVID CP Actions and Impact link</w:t>
        </w:r>
      </w:hyperlink>
      <w:r w:rsidR="00794884">
        <w:rPr>
          <w:rFonts w:ascii="Arial" w:hAnsi="Arial" w:cs="Arial"/>
          <w:sz w:val="20"/>
          <w:szCs w:val="20"/>
        </w:rPr>
        <w:t xml:space="preserve"> . The above is likely to require adjustments as the situation evolves. In terms of reprogramming</w:t>
      </w:r>
      <w:r w:rsidR="00C8434E">
        <w:rPr>
          <w:rFonts w:ascii="Arial" w:hAnsi="Arial" w:cs="Arial"/>
          <w:sz w:val="20"/>
          <w:szCs w:val="20"/>
        </w:rPr>
        <w:t xml:space="preserve">, discussions are ongoing for reprogramming. There may be funding opportunities that may allow CP to revise the funding requirements upwards. </w:t>
      </w:r>
    </w:p>
    <w:p w14:paraId="2F0061DA" w14:textId="1BEDCBCF" w:rsidR="00C259B3" w:rsidRDefault="00C259B3" w:rsidP="00C259B3">
      <w:pPr>
        <w:spacing w:line="276" w:lineRule="auto"/>
        <w:rPr>
          <w:rFonts w:ascii="Arial" w:eastAsia="Times New Roman" w:hAnsi="Arial" w:cs="Arial"/>
          <w:color w:val="000000"/>
          <w:sz w:val="20"/>
          <w:szCs w:val="20"/>
          <w:lang w:val="en-GB"/>
        </w:rPr>
      </w:pPr>
    </w:p>
    <w:p w14:paraId="0CB089A9" w14:textId="050F3618" w:rsidR="0091427E" w:rsidRPr="0091427E" w:rsidRDefault="0091427E" w:rsidP="0091427E">
      <w:pPr>
        <w:spacing w:line="276" w:lineRule="auto"/>
        <w:jc w:val="both"/>
        <w:rPr>
          <w:rFonts w:ascii="Arial" w:hAnsi="Arial" w:cs="Arial"/>
          <w:color w:val="00B0F0"/>
          <w:sz w:val="20"/>
          <w:szCs w:val="20"/>
        </w:rPr>
      </w:pPr>
      <w:r w:rsidRPr="0091427E">
        <w:rPr>
          <w:rFonts w:ascii="Arial" w:hAnsi="Arial" w:cs="Arial"/>
          <w:color w:val="00B0F0"/>
          <w:sz w:val="20"/>
          <w:szCs w:val="20"/>
        </w:rPr>
        <w:t>Mon</w:t>
      </w:r>
      <w:r>
        <w:rPr>
          <w:rFonts w:ascii="Arial" w:hAnsi="Arial" w:cs="Arial"/>
          <w:color w:val="00B0F0"/>
          <w:sz w:val="20"/>
          <w:szCs w:val="20"/>
        </w:rPr>
        <w:t>itoring and Reporting</w:t>
      </w:r>
    </w:p>
    <w:p w14:paraId="34800DC3" w14:textId="2A64A419" w:rsidR="003B3EED" w:rsidRPr="00C478EA" w:rsidRDefault="003B3EED" w:rsidP="00C478EA">
      <w:pPr>
        <w:jc w:val="both"/>
        <w:rPr>
          <w:rFonts w:ascii="Arial" w:hAnsi="Arial" w:cs="Arial"/>
          <w:sz w:val="20"/>
          <w:szCs w:val="20"/>
        </w:rPr>
      </w:pPr>
      <w:r w:rsidRPr="00C478EA">
        <w:rPr>
          <w:rFonts w:ascii="Arial" w:hAnsi="Arial" w:cs="Arial"/>
          <w:sz w:val="20"/>
          <w:szCs w:val="20"/>
        </w:rPr>
        <w:t xml:space="preserve">The following indicators shall be taken into considerations for monitoring the COVID response program.  Metadata for all the indicators were developed which include, definition, MOV, desegregations, measurement units, reporting frequency etc.  Reporting form state office to country / Delhi office shall be done using RAM. </w:t>
      </w:r>
      <w:r w:rsidR="00E4069A" w:rsidRPr="00C478EA">
        <w:rPr>
          <w:rFonts w:ascii="Arial" w:hAnsi="Arial" w:cs="Arial"/>
          <w:sz w:val="20"/>
          <w:szCs w:val="20"/>
        </w:rPr>
        <w:t>Additionally,</w:t>
      </w:r>
      <w:r w:rsidRPr="00C478EA">
        <w:rPr>
          <w:rFonts w:ascii="Arial" w:hAnsi="Arial" w:cs="Arial"/>
          <w:sz w:val="20"/>
          <w:szCs w:val="20"/>
        </w:rPr>
        <w:t xml:space="preserve"> a separate tool been developed to capture / record data flow from partners level to state office. </w:t>
      </w:r>
      <w:r w:rsidR="00C478EA">
        <w:rPr>
          <w:rFonts w:ascii="Arial" w:hAnsi="Arial" w:cs="Arial"/>
          <w:sz w:val="20"/>
          <w:szCs w:val="20"/>
        </w:rPr>
        <w:t xml:space="preserve">The ones in </w:t>
      </w:r>
      <w:r w:rsidR="00C478EA" w:rsidRPr="00C62B71">
        <w:rPr>
          <w:rFonts w:ascii="Arial" w:hAnsi="Arial" w:cs="Arial"/>
          <w:b/>
          <w:bCs/>
          <w:sz w:val="20"/>
          <w:szCs w:val="20"/>
        </w:rPr>
        <w:t>bold</w:t>
      </w:r>
      <w:r w:rsidR="00C478EA">
        <w:rPr>
          <w:rFonts w:ascii="Arial" w:hAnsi="Arial" w:cs="Arial"/>
          <w:sz w:val="20"/>
          <w:szCs w:val="20"/>
        </w:rPr>
        <w:t xml:space="preserve"> are the ones that </w:t>
      </w:r>
      <w:r w:rsidR="00C62B71">
        <w:rPr>
          <w:rFonts w:ascii="Arial" w:hAnsi="Arial" w:cs="Arial"/>
          <w:sz w:val="20"/>
          <w:szCs w:val="20"/>
        </w:rPr>
        <w:t xml:space="preserve">are part of global HPM and thus </w:t>
      </w:r>
      <w:r w:rsidR="00660AC0">
        <w:rPr>
          <w:rFonts w:ascii="Arial" w:hAnsi="Arial" w:cs="Arial"/>
          <w:sz w:val="20"/>
          <w:szCs w:val="20"/>
        </w:rPr>
        <w:t xml:space="preserve">will be used in external sitreps. </w:t>
      </w:r>
    </w:p>
    <w:p w14:paraId="2F9CB161" w14:textId="77777777" w:rsidR="003B3EED" w:rsidRDefault="003B3EED" w:rsidP="003B3EED"/>
    <w:tbl>
      <w:tblPr>
        <w:tblW w:w="92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8"/>
        <w:gridCol w:w="3510"/>
        <w:gridCol w:w="1350"/>
      </w:tblGrid>
      <w:tr w:rsidR="0042153A" w:rsidRPr="00C478EA" w14:paraId="1DFBED97" w14:textId="77777777" w:rsidTr="00C478EA">
        <w:trPr>
          <w:trHeight w:val="300"/>
        </w:trPr>
        <w:tc>
          <w:tcPr>
            <w:tcW w:w="4408" w:type="dxa"/>
            <w:shd w:val="clear" w:color="auto" w:fill="00B0F0"/>
            <w:hideMark/>
          </w:tcPr>
          <w:p w14:paraId="260B0B60" w14:textId="77777777" w:rsidR="00CC00B8" w:rsidRPr="00C478EA" w:rsidRDefault="00CC00B8" w:rsidP="00A97887">
            <w:pPr>
              <w:jc w:val="center"/>
              <w:rPr>
                <w:rFonts w:ascii="Arial" w:eastAsia="Times New Roman" w:hAnsi="Arial" w:cs="Arial"/>
                <w:color w:val="000000"/>
                <w:sz w:val="20"/>
                <w:szCs w:val="20"/>
              </w:rPr>
            </w:pPr>
            <w:r w:rsidRPr="00C478EA">
              <w:rPr>
                <w:rFonts w:ascii="Arial" w:eastAsia="Times New Roman" w:hAnsi="Arial" w:cs="Arial"/>
                <w:color w:val="000000"/>
                <w:sz w:val="20"/>
                <w:szCs w:val="20"/>
              </w:rPr>
              <w:t xml:space="preserve">Indicators </w:t>
            </w:r>
          </w:p>
        </w:tc>
        <w:tc>
          <w:tcPr>
            <w:tcW w:w="3510" w:type="dxa"/>
            <w:shd w:val="clear" w:color="auto" w:fill="00B0F0"/>
            <w:hideMark/>
          </w:tcPr>
          <w:p w14:paraId="10C01761" w14:textId="77777777" w:rsidR="00CC00B8" w:rsidRPr="00C478EA" w:rsidRDefault="00CC00B8" w:rsidP="00A97887">
            <w:pPr>
              <w:jc w:val="center"/>
              <w:rPr>
                <w:rFonts w:ascii="Arial" w:eastAsia="Times New Roman" w:hAnsi="Arial" w:cs="Arial"/>
                <w:color w:val="000000"/>
                <w:sz w:val="20"/>
                <w:szCs w:val="20"/>
              </w:rPr>
            </w:pPr>
            <w:r w:rsidRPr="00C478EA">
              <w:rPr>
                <w:rFonts w:ascii="Arial" w:eastAsia="Times New Roman" w:hAnsi="Arial" w:cs="Arial"/>
                <w:color w:val="000000"/>
                <w:sz w:val="20"/>
                <w:szCs w:val="20"/>
              </w:rPr>
              <w:t>MOV</w:t>
            </w:r>
          </w:p>
        </w:tc>
        <w:tc>
          <w:tcPr>
            <w:tcW w:w="1350" w:type="dxa"/>
            <w:shd w:val="clear" w:color="auto" w:fill="00B0F0"/>
            <w:hideMark/>
          </w:tcPr>
          <w:p w14:paraId="344D8BE0" w14:textId="77777777"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Target</w:t>
            </w:r>
          </w:p>
        </w:tc>
      </w:tr>
      <w:tr w:rsidR="00CC00B8" w:rsidRPr="00C478EA" w14:paraId="2AE08235" w14:textId="77777777" w:rsidTr="00C478EA">
        <w:trPr>
          <w:trHeight w:val="915"/>
        </w:trPr>
        <w:tc>
          <w:tcPr>
            <w:tcW w:w="4408" w:type="dxa"/>
            <w:hideMark/>
          </w:tcPr>
          <w:p w14:paraId="64D66BD5" w14:textId="77777777"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lastRenderedPageBreak/>
              <w:t># of Adolescent and youth reached with targeted messages and information on prevention to Covid 19</w:t>
            </w:r>
          </w:p>
        </w:tc>
        <w:tc>
          <w:tcPr>
            <w:tcW w:w="3510" w:type="dxa"/>
            <w:hideMark/>
          </w:tcPr>
          <w:p w14:paraId="10F3AA24" w14:textId="77777777"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Digital platform and Offline through partnerships/Networks</w:t>
            </w:r>
          </w:p>
        </w:tc>
        <w:tc>
          <w:tcPr>
            <w:tcW w:w="1350" w:type="dxa"/>
            <w:vAlign w:val="center"/>
            <w:hideMark/>
          </w:tcPr>
          <w:p w14:paraId="6ED2DFCC" w14:textId="77777777" w:rsidR="00CC00B8" w:rsidRPr="00C478EA" w:rsidRDefault="00CC00B8" w:rsidP="00A97887">
            <w:pPr>
              <w:jc w:val="right"/>
              <w:rPr>
                <w:rFonts w:ascii="Arial" w:eastAsia="Times New Roman" w:hAnsi="Arial" w:cs="Arial"/>
                <w:color w:val="000000"/>
                <w:sz w:val="20"/>
                <w:szCs w:val="20"/>
              </w:rPr>
            </w:pPr>
            <w:r w:rsidRPr="00C478EA">
              <w:rPr>
                <w:rFonts w:ascii="Arial" w:eastAsia="Times New Roman" w:hAnsi="Arial" w:cs="Arial"/>
                <w:color w:val="000000"/>
                <w:sz w:val="20"/>
                <w:szCs w:val="20"/>
              </w:rPr>
              <w:t>400,000</w:t>
            </w:r>
          </w:p>
        </w:tc>
      </w:tr>
      <w:tr w:rsidR="00CC00B8" w:rsidRPr="00C478EA" w14:paraId="358AF4EC" w14:textId="77777777" w:rsidTr="00C478EA">
        <w:trPr>
          <w:trHeight w:val="1200"/>
        </w:trPr>
        <w:tc>
          <w:tcPr>
            <w:tcW w:w="4408" w:type="dxa"/>
            <w:hideMark/>
          </w:tcPr>
          <w:p w14:paraId="01EFF0B7" w14:textId="77777777"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 of child protection functionaries reached through training with key messages on prevention and protection of children for Covid 19</w:t>
            </w:r>
          </w:p>
        </w:tc>
        <w:tc>
          <w:tcPr>
            <w:tcW w:w="3510" w:type="dxa"/>
            <w:hideMark/>
          </w:tcPr>
          <w:p w14:paraId="6CF25E91" w14:textId="77777777"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Reports from states and Childline</w:t>
            </w:r>
          </w:p>
        </w:tc>
        <w:tc>
          <w:tcPr>
            <w:tcW w:w="1350" w:type="dxa"/>
            <w:vAlign w:val="center"/>
            <w:hideMark/>
          </w:tcPr>
          <w:p w14:paraId="2922C276" w14:textId="77777777" w:rsidR="00CC00B8" w:rsidRPr="00C478EA" w:rsidRDefault="00CC00B8" w:rsidP="00A97887">
            <w:pPr>
              <w:jc w:val="right"/>
              <w:rPr>
                <w:rFonts w:ascii="Arial" w:eastAsia="Times New Roman" w:hAnsi="Arial" w:cs="Arial"/>
                <w:color w:val="000000"/>
                <w:sz w:val="20"/>
                <w:szCs w:val="20"/>
              </w:rPr>
            </w:pPr>
            <w:r w:rsidRPr="00C478EA">
              <w:rPr>
                <w:rFonts w:ascii="Arial" w:eastAsia="Times New Roman" w:hAnsi="Arial" w:cs="Arial"/>
                <w:color w:val="000000"/>
                <w:sz w:val="20"/>
                <w:szCs w:val="20"/>
              </w:rPr>
              <w:t>10,000</w:t>
            </w:r>
          </w:p>
        </w:tc>
      </w:tr>
      <w:tr w:rsidR="00CC00B8" w:rsidRPr="00C478EA" w14:paraId="2A6D8B93" w14:textId="77777777" w:rsidTr="00C478EA">
        <w:trPr>
          <w:trHeight w:val="1087"/>
        </w:trPr>
        <w:tc>
          <w:tcPr>
            <w:tcW w:w="4408" w:type="dxa"/>
            <w:hideMark/>
          </w:tcPr>
          <w:p w14:paraId="2EE2C339" w14:textId="77777777" w:rsidR="00CC00B8" w:rsidRPr="00C478EA" w:rsidRDefault="00CC00B8" w:rsidP="00A97887">
            <w:pPr>
              <w:rPr>
                <w:rFonts w:ascii="Arial" w:eastAsia="Times New Roman" w:hAnsi="Arial" w:cs="Arial"/>
                <w:b/>
                <w:bCs/>
                <w:sz w:val="20"/>
                <w:szCs w:val="20"/>
              </w:rPr>
            </w:pPr>
            <w:r w:rsidRPr="00C478EA">
              <w:rPr>
                <w:rFonts w:ascii="Arial" w:eastAsia="Times New Roman" w:hAnsi="Arial" w:cs="Arial"/>
                <w:b/>
                <w:bCs/>
                <w:sz w:val="20"/>
                <w:szCs w:val="20"/>
              </w:rPr>
              <w:t xml:space="preserve"># of children and caregivers receiving mental health and psychosocial services during the Covid 19 crisis. </w:t>
            </w:r>
          </w:p>
        </w:tc>
        <w:tc>
          <w:tcPr>
            <w:tcW w:w="3510" w:type="dxa"/>
            <w:hideMark/>
          </w:tcPr>
          <w:p w14:paraId="4C68321B" w14:textId="0A943913"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Children in CCIs reached through Childline / CP functionaries using PSS package;</w:t>
            </w:r>
            <w:r w:rsidRPr="00C478EA">
              <w:rPr>
                <w:rFonts w:ascii="Arial" w:eastAsia="Times New Roman" w:hAnsi="Arial" w:cs="Arial"/>
                <w:color w:val="000000"/>
                <w:sz w:val="20"/>
                <w:szCs w:val="20"/>
              </w:rPr>
              <w:br/>
              <w:t>Children who were provided support through CCC</w:t>
            </w:r>
          </w:p>
        </w:tc>
        <w:tc>
          <w:tcPr>
            <w:tcW w:w="1350" w:type="dxa"/>
            <w:vAlign w:val="center"/>
            <w:hideMark/>
          </w:tcPr>
          <w:p w14:paraId="54570BD3" w14:textId="77777777" w:rsidR="00CC00B8" w:rsidRPr="00C478EA" w:rsidRDefault="00CC00B8" w:rsidP="00A97887">
            <w:pPr>
              <w:jc w:val="right"/>
              <w:rPr>
                <w:rFonts w:ascii="Arial" w:eastAsia="Times New Roman" w:hAnsi="Arial" w:cs="Arial"/>
                <w:color w:val="000000"/>
                <w:sz w:val="20"/>
                <w:szCs w:val="20"/>
              </w:rPr>
            </w:pPr>
            <w:r w:rsidRPr="00C478EA">
              <w:rPr>
                <w:rFonts w:ascii="Arial" w:eastAsia="Times New Roman" w:hAnsi="Arial" w:cs="Arial"/>
                <w:color w:val="000000"/>
                <w:sz w:val="20"/>
                <w:szCs w:val="20"/>
              </w:rPr>
              <w:t>65,000</w:t>
            </w:r>
          </w:p>
        </w:tc>
      </w:tr>
      <w:tr w:rsidR="00CC00B8" w:rsidRPr="00C478EA" w14:paraId="3DE80575" w14:textId="77777777" w:rsidTr="00C478EA">
        <w:trPr>
          <w:trHeight w:val="915"/>
        </w:trPr>
        <w:tc>
          <w:tcPr>
            <w:tcW w:w="4408" w:type="dxa"/>
            <w:hideMark/>
          </w:tcPr>
          <w:p w14:paraId="47904BC9" w14:textId="77777777"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 of children and caregivers in institutions/ foster care that have received information on prevention and response to Covid 19</w:t>
            </w:r>
          </w:p>
        </w:tc>
        <w:tc>
          <w:tcPr>
            <w:tcW w:w="3510" w:type="dxa"/>
            <w:hideMark/>
          </w:tcPr>
          <w:p w14:paraId="05B83F81" w14:textId="77777777"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NGO and Childline and respective state departments (DWCD/ SJE)</w:t>
            </w:r>
          </w:p>
        </w:tc>
        <w:tc>
          <w:tcPr>
            <w:tcW w:w="1350" w:type="dxa"/>
            <w:vAlign w:val="center"/>
            <w:hideMark/>
          </w:tcPr>
          <w:p w14:paraId="0868F768" w14:textId="77777777" w:rsidR="00CC00B8" w:rsidRPr="00C478EA" w:rsidRDefault="00CC00B8" w:rsidP="00A97887">
            <w:pPr>
              <w:jc w:val="right"/>
              <w:rPr>
                <w:rFonts w:ascii="Arial" w:eastAsia="Times New Roman" w:hAnsi="Arial" w:cs="Arial"/>
                <w:color w:val="000000"/>
                <w:sz w:val="20"/>
                <w:szCs w:val="20"/>
              </w:rPr>
            </w:pPr>
            <w:r w:rsidRPr="00C478EA">
              <w:rPr>
                <w:rFonts w:ascii="Arial" w:eastAsia="Times New Roman" w:hAnsi="Arial" w:cs="Arial"/>
                <w:color w:val="000000"/>
                <w:sz w:val="20"/>
                <w:szCs w:val="20"/>
              </w:rPr>
              <w:t>200,000</w:t>
            </w:r>
          </w:p>
        </w:tc>
      </w:tr>
      <w:tr w:rsidR="00CC00B8" w:rsidRPr="00C478EA" w14:paraId="47C3CC7C" w14:textId="77777777" w:rsidTr="00C478EA">
        <w:trPr>
          <w:trHeight w:val="953"/>
        </w:trPr>
        <w:tc>
          <w:tcPr>
            <w:tcW w:w="4408" w:type="dxa"/>
            <w:hideMark/>
          </w:tcPr>
          <w:p w14:paraId="09262795" w14:textId="77777777" w:rsidR="00CC00B8" w:rsidRPr="00C478EA" w:rsidRDefault="00CC00B8" w:rsidP="00A97887">
            <w:pPr>
              <w:rPr>
                <w:rFonts w:ascii="Arial" w:eastAsia="Times New Roman" w:hAnsi="Arial" w:cs="Arial"/>
                <w:b/>
                <w:bCs/>
                <w:color w:val="000000"/>
                <w:sz w:val="20"/>
                <w:szCs w:val="20"/>
              </w:rPr>
            </w:pPr>
            <w:r w:rsidRPr="00C478EA">
              <w:rPr>
                <w:rFonts w:ascii="Arial" w:eastAsia="Times New Roman" w:hAnsi="Arial" w:cs="Arial"/>
                <w:b/>
                <w:bCs/>
                <w:color w:val="000000"/>
                <w:sz w:val="20"/>
                <w:szCs w:val="20"/>
              </w:rPr>
              <w:t xml:space="preserve"># of children left without parental care provided with appropriate alternative care arrangements </w:t>
            </w:r>
          </w:p>
        </w:tc>
        <w:tc>
          <w:tcPr>
            <w:tcW w:w="3510" w:type="dxa"/>
            <w:hideMark/>
          </w:tcPr>
          <w:p w14:paraId="17C93CF3" w14:textId="75F9765E" w:rsidR="00CC00B8" w:rsidRPr="00C478EA" w:rsidRDefault="00CC00B8" w:rsidP="00A97887">
            <w:pPr>
              <w:rPr>
                <w:rFonts w:ascii="Arial" w:eastAsia="Times New Roman" w:hAnsi="Arial" w:cs="Arial"/>
                <w:color w:val="000000"/>
                <w:sz w:val="20"/>
                <w:szCs w:val="20"/>
              </w:rPr>
            </w:pPr>
            <w:r w:rsidRPr="00C478EA">
              <w:rPr>
                <w:rFonts w:ascii="Arial" w:eastAsia="Times New Roman" w:hAnsi="Arial" w:cs="Arial"/>
                <w:color w:val="000000"/>
                <w:sz w:val="20"/>
                <w:szCs w:val="20"/>
              </w:rPr>
              <w:t>CWC and JJB orders/records for admissions into institutions, In</w:t>
            </w:r>
            <w:r w:rsidR="00CB24EF" w:rsidRPr="00C478EA">
              <w:rPr>
                <w:rFonts w:ascii="Arial" w:eastAsia="Times New Roman" w:hAnsi="Arial" w:cs="Arial"/>
                <w:color w:val="000000"/>
                <w:sz w:val="20"/>
                <w:szCs w:val="20"/>
              </w:rPr>
              <w:t>-</w:t>
            </w:r>
            <w:r w:rsidRPr="00C478EA">
              <w:rPr>
                <w:rFonts w:ascii="Arial" w:eastAsia="Times New Roman" w:hAnsi="Arial" w:cs="Arial"/>
                <w:color w:val="000000"/>
                <w:sz w:val="20"/>
                <w:szCs w:val="20"/>
              </w:rPr>
              <w:t>take registers of institutions</w:t>
            </w:r>
          </w:p>
        </w:tc>
        <w:tc>
          <w:tcPr>
            <w:tcW w:w="1350" w:type="dxa"/>
            <w:vAlign w:val="center"/>
            <w:hideMark/>
          </w:tcPr>
          <w:p w14:paraId="1E33E423" w14:textId="77777777" w:rsidR="00CC00B8" w:rsidRPr="00C478EA" w:rsidRDefault="00CC00B8" w:rsidP="00A97887">
            <w:pPr>
              <w:jc w:val="right"/>
              <w:rPr>
                <w:rFonts w:ascii="Arial" w:eastAsia="Times New Roman" w:hAnsi="Arial" w:cs="Arial"/>
                <w:color w:val="000000"/>
                <w:sz w:val="20"/>
                <w:szCs w:val="20"/>
              </w:rPr>
            </w:pPr>
            <w:r w:rsidRPr="00C478EA">
              <w:rPr>
                <w:rFonts w:ascii="Arial" w:eastAsia="Times New Roman" w:hAnsi="Arial" w:cs="Arial"/>
                <w:color w:val="000000"/>
                <w:sz w:val="20"/>
                <w:szCs w:val="20"/>
              </w:rPr>
              <w:t>500</w:t>
            </w:r>
          </w:p>
        </w:tc>
      </w:tr>
    </w:tbl>
    <w:p w14:paraId="6F084170" w14:textId="77777777" w:rsidR="00C478EA" w:rsidRDefault="00C478EA" w:rsidP="00DB6DC3">
      <w:pPr>
        <w:spacing w:line="276" w:lineRule="auto"/>
        <w:jc w:val="both"/>
        <w:rPr>
          <w:rFonts w:ascii="Arial" w:hAnsi="Arial" w:cs="Arial"/>
          <w:color w:val="00B0F0"/>
          <w:sz w:val="20"/>
          <w:szCs w:val="20"/>
        </w:rPr>
      </w:pPr>
    </w:p>
    <w:p w14:paraId="214BDA11" w14:textId="77777777" w:rsidR="00C478EA" w:rsidRDefault="00C478EA" w:rsidP="00DB6DC3">
      <w:pPr>
        <w:spacing w:line="276" w:lineRule="auto"/>
        <w:jc w:val="both"/>
        <w:rPr>
          <w:rFonts w:ascii="Arial" w:hAnsi="Arial" w:cs="Arial"/>
          <w:color w:val="00B0F0"/>
          <w:sz w:val="20"/>
          <w:szCs w:val="20"/>
        </w:rPr>
      </w:pPr>
    </w:p>
    <w:p w14:paraId="31BD91E9" w14:textId="2AC34C1E" w:rsidR="002B665C" w:rsidRDefault="005B6E99" w:rsidP="00DB6DC3">
      <w:pPr>
        <w:spacing w:line="276" w:lineRule="auto"/>
        <w:jc w:val="both"/>
        <w:rPr>
          <w:rFonts w:ascii="Arial" w:hAnsi="Arial" w:cs="Arial"/>
          <w:color w:val="00B0F0"/>
          <w:sz w:val="20"/>
          <w:szCs w:val="20"/>
        </w:rPr>
      </w:pPr>
      <w:r w:rsidRPr="00DA1CF8">
        <w:rPr>
          <w:rFonts w:ascii="Arial" w:hAnsi="Arial" w:cs="Arial"/>
          <w:color w:val="00B0F0"/>
          <w:sz w:val="20"/>
          <w:szCs w:val="20"/>
        </w:rPr>
        <w:t xml:space="preserve">Impact on Programme: what will continue, what will be affected </w:t>
      </w:r>
      <w:r w:rsidR="009C579A">
        <w:rPr>
          <w:rFonts w:ascii="Arial" w:hAnsi="Arial" w:cs="Arial"/>
          <w:color w:val="00B0F0"/>
          <w:sz w:val="20"/>
          <w:szCs w:val="20"/>
        </w:rPr>
        <w:t>in the next 2-3 months.</w:t>
      </w:r>
    </w:p>
    <w:p w14:paraId="5C89B2CB" w14:textId="1F0AFCDE" w:rsidR="004D3EBB" w:rsidRPr="004D3EBB" w:rsidRDefault="004D3EBB" w:rsidP="004D3EBB">
      <w:pPr>
        <w:pStyle w:val="xmsolistparagraph"/>
        <w:spacing w:before="120"/>
        <w:ind w:left="0"/>
        <w:rPr>
          <w:rFonts w:ascii="Arial" w:eastAsia="Times New Roman" w:hAnsi="Arial" w:cs="Arial"/>
          <w:color w:val="000000"/>
          <w:sz w:val="20"/>
          <w:szCs w:val="20"/>
          <w:lang w:val="en-GB"/>
        </w:rPr>
      </w:pPr>
      <w:r w:rsidRPr="004D3EBB">
        <w:rPr>
          <w:rFonts w:ascii="Arial" w:eastAsia="Times New Roman" w:hAnsi="Arial" w:cs="Arial"/>
          <w:color w:val="000000"/>
          <w:sz w:val="20"/>
          <w:szCs w:val="20"/>
          <w:lang w:val="en-GB"/>
        </w:rPr>
        <w:t xml:space="preserve">While COVID19 interventions will be prioritized, the following programme activities will be continued: </w:t>
      </w:r>
    </w:p>
    <w:p w14:paraId="3DF32C50" w14:textId="77777777" w:rsidR="0038422B" w:rsidRDefault="0038422B" w:rsidP="00DB6DC3">
      <w:pPr>
        <w:spacing w:line="276" w:lineRule="auto"/>
        <w:jc w:val="both"/>
        <w:rPr>
          <w:rFonts w:ascii="Arial" w:hAnsi="Arial" w:cs="Arial"/>
          <w:color w:val="00B0F0"/>
          <w:sz w:val="20"/>
          <w:szCs w:val="20"/>
        </w:rPr>
      </w:pPr>
    </w:p>
    <w:p w14:paraId="0EB08A2F" w14:textId="7956EE5B" w:rsidR="002B665C" w:rsidRPr="002B665C" w:rsidRDefault="002B665C" w:rsidP="00DB6DC3">
      <w:pPr>
        <w:spacing w:line="276" w:lineRule="auto"/>
        <w:jc w:val="both"/>
        <w:rPr>
          <w:rFonts w:ascii="Arial" w:eastAsia="Times New Roman" w:hAnsi="Arial" w:cs="Arial"/>
          <w:b/>
          <w:bCs/>
          <w:color w:val="000000"/>
          <w:sz w:val="20"/>
          <w:szCs w:val="20"/>
          <w:u w:val="single"/>
          <w:lang w:val="en-GB"/>
        </w:rPr>
      </w:pPr>
      <w:r w:rsidRPr="002B665C">
        <w:rPr>
          <w:rFonts w:ascii="Arial" w:eastAsia="Times New Roman" w:hAnsi="Arial" w:cs="Arial"/>
          <w:b/>
          <w:bCs/>
          <w:color w:val="000000"/>
          <w:sz w:val="20"/>
          <w:szCs w:val="20"/>
          <w:u w:val="single"/>
          <w:lang w:val="en-GB"/>
        </w:rPr>
        <w:t>Continue</w:t>
      </w:r>
    </w:p>
    <w:p w14:paraId="0AB99055" w14:textId="5790929A" w:rsidR="002B665C" w:rsidRPr="002B665C" w:rsidRDefault="005E3620" w:rsidP="00DB6DC3">
      <w:pPr>
        <w:pStyle w:val="ListParagraph"/>
        <w:numPr>
          <w:ilvl w:val="0"/>
          <w:numId w:val="32"/>
        </w:numPr>
        <w:spacing w:line="276" w:lineRule="auto"/>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Priority interventions mentioned above. </w:t>
      </w:r>
    </w:p>
    <w:p w14:paraId="4AB50B15" w14:textId="6E65DFB5" w:rsidR="002B665C" w:rsidRDefault="002B665C" w:rsidP="00DB6DC3">
      <w:pPr>
        <w:pStyle w:val="ListParagraph"/>
        <w:numPr>
          <w:ilvl w:val="0"/>
          <w:numId w:val="32"/>
        </w:numPr>
        <w:spacing w:line="276" w:lineRule="auto"/>
        <w:jc w:val="both"/>
        <w:rPr>
          <w:rFonts w:ascii="Arial" w:eastAsia="Times New Roman" w:hAnsi="Arial" w:cs="Arial"/>
          <w:color w:val="000000"/>
          <w:sz w:val="20"/>
          <w:szCs w:val="20"/>
          <w:lang w:val="en-GB"/>
        </w:rPr>
      </w:pPr>
      <w:r w:rsidRPr="002B665C">
        <w:rPr>
          <w:rFonts w:ascii="Arial" w:eastAsia="Times New Roman" w:hAnsi="Arial" w:cs="Arial"/>
          <w:color w:val="000000"/>
          <w:sz w:val="20"/>
          <w:szCs w:val="20"/>
          <w:lang w:val="en-GB"/>
        </w:rPr>
        <w:t>Development of packages of materials and trainings, especially those that can contribute to the four pillars of the CP COVID19 response</w:t>
      </w:r>
      <w:r w:rsidR="0086669A">
        <w:rPr>
          <w:rFonts w:ascii="Arial" w:eastAsia="Times New Roman" w:hAnsi="Arial" w:cs="Arial"/>
          <w:color w:val="000000"/>
          <w:sz w:val="20"/>
          <w:szCs w:val="20"/>
          <w:lang w:val="en-GB"/>
        </w:rPr>
        <w:t xml:space="preserve">. </w:t>
      </w:r>
    </w:p>
    <w:p w14:paraId="55441F49" w14:textId="603A7A78" w:rsidR="0086669A" w:rsidRDefault="0086669A" w:rsidP="00DB6DC3">
      <w:pPr>
        <w:pStyle w:val="ListParagraph"/>
        <w:numPr>
          <w:ilvl w:val="0"/>
          <w:numId w:val="32"/>
        </w:numPr>
        <w:spacing w:line="276" w:lineRule="auto"/>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Support RCCE interventions on COVID19 through existing partnerships, </w:t>
      </w:r>
      <w:r w:rsidR="0053300F">
        <w:rPr>
          <w:rFonts w:ascii="Arial" w:eastAsia="Times New Roman" w:hAnsi="Arial" w:cs="Arial"/>
          <w:color w:val="000000"/>
          <w:sz w:val="20"/>
          <w:szCs w:val="20"/>
          <w:lang w:val="en-GB"/>
        </w:rPr>
        <w:t>especially</w:t>
      </w:r>
      <w:r>
        <w:rPr>
          <w:rFonts w:ascii="Arial" w:eastAsia="Times New Roman" w:hAnsi="Arial" w:cs="Arial"/>
          <w:color w:val="000000"/>
          <w:sz w:val="20"/>
          <w:szCs w:val="20"/>
          <w:lang w:val="en-GB"/>
        </w:rPr>
        <w:t xml:space="preserve"> Multistate partnerships. </w:t>
      </w:r>
    </w:p>
    <w:p w14:paraId="1765ECF6" w14:textId="77777777" w:rsidR="00511195" w:rsidRDefault="008F5781" w:rsidP="00511195">
      <w:pPr>
        <w:pStyle w:val="ListParagraph"/>
        <w:numPr>
          <w:ilvl w:val="0"/>
          <w:numId w:val="32"/>
        </w:numPr>
        <w:spacing w:line="276" w:lineRule="auto"/>
        <w:jc w:val="both"/>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Continuation of interventions that do not require </w:t>
      </w:r>
      <w:r w:rsidR="00980B2A">
        <w:rPr>
          <w:rFonts w:ascii="Arial" w:eastAsia="Times New Roman" w:hAnsi="Arial" w:cs="Arial"/>
          <w:color w:val="000000"/>
          <w:sz w:val="20"/>
          <w:szCs w:val="20"/>
          <w:lang w:val="en-GB"/>
        </w:rPr>
        <w:t>field presence</w:t>
      </w:r>
      <w:r w:rsidR="004C2BB0">
        <w:rPr>
          <w:rFonts w:ascii="Arial" w:eastAsia="Times New Roman" w:hAnsi="Arial" w:cs="Arial"/>
          <w:color w:val="000000"/>
          <w:sz w:val="20"/>
          <w:szCs w:val="20"/>
          <w:lang w:val="en-GB"/>
        </w:rPr>
        <w:t xml:space="preserve">, including formulation of evidence work, finalization of resource mobilization initiatives, preparation of partnerships, development of EVAC strategy. </w:t>
      </w:r>
    </w:p>
    <w:p w14:paraId="32331237" w14:textId="2508F804" w:rsidR="00511195" w:rsidRDefault="00511195" w:rsidP="00511195">
      <w:pPr>
        <w:pStyle w:val="ListParagraph"/>
        <w:numPr>
          <w:ilvl w:val="0"/>
          <w:numId w:val="32"/>
        </w:numPr>
        <w:spacing w:line="276" w:lineRule="auto"/>
        <w:jc w:val="both"/>
        <w:rPr>
          <w:rFonts w:ascii="Arial" w:eastAsia="Times New Roman" w:hAnsi="Arial" w:cs="Arial"/>
          <w:color w:val="000000"/>
          <w:sz w:val="20"/>
          <w:szCs w:val="20"/>
          <w:lang w:val="en-GB"/>
        </w:rPr>
      </w:pPr>
      <w:r w:rsidRPr="00511195">
        <w:rPr>
          <w:rFonts w:ascii="Arial" w:eastAsia="Times New Roman" w:hAnsi="Arial" w:cs="Arial"/>
          <w:color w:val="000000"/>
          <w:sz w:val="20"/>
          <w:szCs w:val="20"/>
          <w:lang w:val="en-GB"/>
        </w:rPr>
        <w:t>MTSR review will continue (balancing the workload).</w:t>
      </w:r>
    </w:p>
    <w:p w14:paraId="672E059F" w14:textId="77777777" w:rsidR="00511195" w:rsidRPr="002B665C" w:rsidRDefault="00511195" w:rsidP="00511195">
      <w:pPr>
        <w:pStyle w:val="ListParagraph"/>
        <w:spacing w:line="276" w:lineRule="auto"/>
        <w:ind w:left="360"/>
        <w:jc w:val="both"/>
        <w:rPr>
          <w:rFonts w:ascii="Arial" w:eastAsia="Times New Roman" w:hAnsi="Arial" w:cs="Arial"/>
          <w:color w:val="000000"/>
          <w:sz w:val="20"/>
          <w:szCs w:val="20"/>
          <w:lang w:val="en-GB"/>
        </w:rPr>
      </w:pPr>
    </w:p>
    <w:p w14:paraId="4A93608F" w14:textId="6EF6DBCC" w:rsidR="009C579A" w:rsidRPr="009C579A" w:rsidRDefault="009C579A" w:rsidP="00DB6DC3">
      <w:pPr>
        <w:spacing w:line="276" w:lineRule="auto"/>
        <w:jc w:val="both"/>
        <w:rPr>
          <w:rFonts w:ascii="Arial" w:eastAsia="Times New Roman" w:hAnsi="Arial" w:cs="Arial"/>
          <w:b/>
          <w:sz w:val="20"/>
          <w:szCs w:val="20"/>
          <w:u w:val="single"/>
        </w:rPr>
      </w:pPr>
      <w:r w:rsidRPr="009C579A">
        <w:rPr>
          <w:rFonts w:ascii="Arial" w:eastAsia="Times New Roman" w:hAnsi="Arial" w:cs="Arial"/>
          <w:b/>
          <w:sz w:val="20"/>
          <w:szCs w:val="20"/>
          <w:u w:val="single"/>
        </w:rPr>
        <w:t>Suspended</w:t>
      </w:r>
    </w:p>
    <w:p w14:paraId="52AB3AF2" w14:textId="3E793D63" w:rsidR="009C579A" w:rsidRDefault="009C579A" w:rsidP="00DB6DC3">
      <w:pPr>
        <w:pStyle w:val="ListParagraph"/>
        <w:numPr>
          <w:ilvl w:val="0"/>
          <w:numId w:val="33"/>
        </w:numPr>
        <w:spacing w:line="276" w:lineRule="auto"/>
        <w:jc w:val="both"/>
        <w:rPr>
          <w:rFonts w:ascii="Arial" w:eastAsia="Times New Roman" w:hAnsi="Arial" w:cs="Arial"/>
          <w:bCs/>
          <w:sz w:val="20"/>
          <w:szCs w:val="20"/>
        </w:rPr>
      </w:pPr>
      <w:r w:rsidRPr="009C579A">
        <w:rPr>
          <w:rFonts w:ascii="Arial" w:eastAsia="Times New Roman" w:hAnsi="Arial" w:cs="Arial"/>
          <w:bCs/>
          <w:sz w:val="20"/>
          <w:szCs w:val="20"/>
        </w:rPr>
        <w:t>All meetings, trainings, and large gatherings</w:t>
      </w:r>
      <w:r w:rsidR="0086669A">
        <w:rPr>
          <w:rFonts w:ascii="Arial" w:eastAsia="Times New Roman" w:hAnsi="Arial" w:cs="Arial"/>
          <w:bCs/>
          <w:sz w:val="20"/>
          <w:szCs w:val="20"/>
        </w:rPr>
        <w:t xml:space="preserve">, unless can be organized remotely. </w:t>
      </w:r>
    </w:p>
    <w:p w14:paraId="60689BE8" w14:textId="6C6D66B7" w:rsidR="0086669A" w:rsidRPr="009C579A" w:rsidRDefault="0086669A" w:rsidP="00DB6DC3">
      <w:pPr>
        <w:pStyle w:val="ListParagraph"/>
        <w:numPr>
          <w:ilvl w:val="0"/>
          <w:numId w:val="33"/>
        </w:numPr>
        <w:spacing w:line="276" w:lineRule="auto"/>
        <w:jc w:val="both"/>
        <w:rPr>
          <w:rFonts w:ascii="Arial" w:eastAsia="Times New Roman" w:hAnsi="Arial" w:cs="Arial"/>
          <w:bCs/>
          <w:sz w:val="20"/>
          <w:szCs w:val="20"/>
        </w:rPr>
      </w:pPr>
      <w:r>
        <w:rPr>
          <w:rFonts w:ascii="Arial" w:eastAsia="Times New Roman" w:hAnsi="Arial" w:cs="Arial"/>
          <w:bCs/>
          <w:sz w:val="20"/>
          <w:szCs w:val="20"/>
        </w:rPr>
        <w:t>Community based interventions, such as Child Friendly Spaces</w:t>
      </w:r>
      <w:r w:rsidR="00352ABA">
        <w:rPr>
          <w:rFonts w:ascii="Arial" w:eastAsia="Times New Roman" w:hAnsi="Arial" w:cs="Arial"/>
          <w:bCs/>
          <w:sz w:val="20"/>
          <w:szCs w:val="20"/>
        </w:rPr>
        <w:t xml:space="preserve">, </w:t>
      </w:r>
      <w:r w:rsidR="00A316B1">
        <w:rPr>
          <w:rFonts w:ascii="Arial" w:eastAsia="Times New Roman" w:hAnsi="Arial" w:cs="Arial"/>
          <w:bCs/>
          <w:sz w:val="20"/>
          <w:szCs w:val="20"/>
        </w:rPr>
        <w:t xml:space="preserve">adolescent group </w:t>
      </w:r>
      <w:r w:rsidR="00352ABA">
        <w:rPr>
          <w:rFonts w:ascii="Arial" w:eastAsia="Times New Roman" w:hAnsi="Arial" w:cs="Arial"/>
          <w:bCs/>
          <w:sz w:val="20"/>
          <w:szCs w:val="20"/>
        </w:rPr>
        <w:t xml:space="preserve">and parents/community </w:t>
      </w:r>
      <w:r w:rsidR="00A316B1">
        <w:rPr>
          <w:rFonts w:ascii="Arial" w:eastAsia="Times New Roman" w:hAnsi="Arial" w:cs="Arial"/>
          <w:bCs/>
          <w:sz w:val="20"/>
          <w:szCs w:val="20"/>
        </w:rPr>
        <w:t>meeting</w:t>
      </w:r>
      <w:r w:rsidR="006F3104">
        <w:rPr>
          <w:rFonts w:ascii="Arial" w:eastAsia="Times New Roman" w:hAnsi="Arial" w:cs="Arial"/>
          <w:bCs/>
          <w:sz w:val="20"/>
          <w:szCs w:val="20"/>
        </w:rPr>
        <w:t>s</w:t>
      </w:r>
      <w:r>
        <w:rPr>
          <w:rFonts w:ascii="Arial" w:eastAsia="Times New Roman" w:hAnsi="Arial" w:cs="Arial"/>
          <w:bCs/>
          <w:sz w:val="20"/>
          <w:szCs w:val="20"/>
        </w:rPr>
        <w:t>.</w:t>
      </w:r>
    </w:p>
    <w:p w14:paraId="5249A975" w14:textId="172BBD86" w:rsidR="009C579A" w:rsidRDefault="004C2BB0" w:rsidP="00DB6DC3">
      <w:pPr>
        <w:pStyle w:val="ListParagraph"/>
        <w:numPr>
          <w:ilvl w:val="0"/>
          <w:numId w:val="33"/>
        </w:numPr>
        <w:spacing w:line="276" w:lineRule="auto"/>
        <w:jc w:val="both"/>
        <w:rPr>
          <w:rFonts w:ascii="Arial" w:eastAsia="Times New Roman" w:hAnsi="Arial" w:cs="Arial"/>
          <w:sz w:val="20"/>
          <w:szCs w:val="20"/>
        </w:rPr>
      </w:pPr>
      <w:r>
        <w:rPr>
          <w:rFonts w:ascii="Arial" w:eastAsia="Times New Roman" w:hAnsi="Arial" w:cs="Arial"/>
          <w:sz w:val="20"/>
          <w:szCs w:val="20"/>
        </w:rPr>
        <w:t xml:space="preserve">New partnerships, unless directly relate to COVID19 response. </w:t>
      </w:r>
    </w:p>
    <w:p w14:paraId="04128072" w14:textId="2BAA66DE" w:rsidR="004C2BB0" w:rsidRPr="009C579A" w:rsidRDefault="0086669A" w:rsidP="00DB6DC3">
      <w:pPr>
        <w:pStyle w:val="ListParagraph"/>
        <w:numPr>
          <w:ilvl w:val="0"/>
          <w:numId w:val="33"/>
        </w:numPr>
        <w:spacing w:line="276" w:lineRule="auto"/>
        <w:jc w:val="both"/>
        <w:rPr>
          <w:rFonts w:ascii="Arial" w:eastAsia="Times New Roman" w:hAnsi="Arial" w:cs="Arial"/>
          <w:sz w:val="20"/>
          <w:szCs w:val="20"/>
        </w:rPr>
      </w:pPr>
      <w:r>
        <w:rPr>
          <w:rFonts w:ascii="Arial" w:eastAsia="Times New Roman" w:hAnsi="Arial" w:cs="Arial"/>
          <w:sz w:val="20"/>
          <w:szCs w:val="20"/>
        </w:rPr>
        <w:t xml:space="preserve">Field work related to evidence and research. </w:t>
      </w:r>
    </w:p>
    <w:p w14:paraId="06687FDE" w14:textId="77777777" w:rsidR="00E519BD" w:rsidRDefault="00E519BD" w:rsidP="00DB6DC3">
      <w:pPr>
        <w:spacing w:line="276" w:lineRule="auto"/>
        <w:jc w:val="both"/>
        <w:rPr>
          <w:rFonts w:ascii="Arial" w:hAnsi="Arial" w:cs="Arial"/>
          <w:color w:val="00B0F0"/>
          <w:sz w:val="20"/>
          <w:szCs w:val="20"/>
        </w:rPr>
      </w:pPr>
    </w:p>
    <w:p w14:paraId="271F6AD7" w14:textId="1E498B0F" w:rsidR="007A7EFB" w:rsidRDefault="007A7EFB" w:rsidP="00DB6DC3">
      <w:pPr>
        <w:spacing w:line="276" w:lineRule="auto"/>
        <w:jc w:val="both"/>
        <w:rPr>
          <w:rFonts w:ascii="Arial" w:hAnsi="Arial" w:cs="Arial"/>
          <w:color w:val="00B0F0"/>
          <w:sz w:val="20"/>
          <w:szCs w:val="20"/>
        </w:rPr>
      </w:pPr>
      <w:r>
        <w:rPr>
          <w:rFonts w:ascii="Arial" w:hAnsi="Arial" w:cs="Arial"/>
          <w:color w:val="00B0F0"/>
          <w:sz w:val="20"/>
          <w:szCs w:val="20"/>
        </w:rPr>
        <w:t xml:space="preserve">PCA </w:t>
      </w:r>
      <w:r w:rsidR="000900FF">
        <w:rPr>
          <w:rFonts w:ascii="Arial" w:hAnsi="Arial" w:cs="Arial"/>
          <w:color w:val="00B0F0"/>
          <w:sz w:val="20"/>
          <w:szCs w:val="20"/>
        </w:rPr>
        <w:t xml:space="preserve">and DCT </w:t>
      </w:r>
      <w:r>
        <w:rPr>
          <w:rFonts w:ascii="Arial" w:hAnsi="Arial" w:cs="Arial"/>
          <w:color w:val="00B0F0"/>
          <w:sz w:val="20"/>
          <w:szCs w:val="20"/>
        </w:rPr>
        <w:t xml:space="preserve">management: </w:t>
      </w:r>
    </w:p>
    <w:p w14:paraId="578441FE" w14:textId="7107B6B2" w:rsidR="000900FF" w:rsidRDefault="00A027B2" w:rsidP="00DB6DC3">
      <w:pPr>
        <w:pStyle w:val="ListParagraph"/>
        <w:numPr>
          <w:ilvl w:val="0"/>
          <w:numId w:val="30"/>
        </w:numPr>
        <w:spacing w:line="276" w:lineRule="auto"/>
        <w:jc w:val="both"/>
        <w:rPr>
          <w:rFonts w:ascii="Arial" w:hAnsi="Arial" w:cs="Arial"/>
          <w:sz w:val="20"/>
          <w:szCs w:val="20"/>
        </w:rPr>
      </w:pPr>
      <w:r w:rsidRPr="00A027B2">
        <w:rPr>
          <w:rFonts w:ascii="Arial" w:hAnsi="Arial" w:cs="Arial"/>
          <w:sz w:val="20"/>
          <w:szCs w:val="20"/>
        </w:rPr>
        <w:t xml:space="preserve">Adherence to Government guidelines and instructions </w:t>
      </w:r>
      <w:r w:rsidR="00A3573C">
        <w:rPr>
          <w:rFonts w:ascii="Arial" w:hAnsi="Arial" w:cs="Arial"/>
          <w:sz w:val="20"/>
          <w:szCs w:val="20"/>
        </w:rPr>
        <w:t>in terms of field implementation</w:t>
      </w:r>
      <w:r w:rsidR="000900FF">
        <w:rPr>
          <w:rFonts w:ascii="Arial" w:hAnsi="Arial" w:cs="Arial"/>
          <w:sz w:val="20"/>
          <w:szCs w:val="20"/>
        </w:rPr>
        <w:t xml:space="preserve">, social gathering etc. </w:t>
      </w:r>
      <w:r w:rsidR="00B1255B" w:rsidRPr="00A027B2">
        <w:rPr>
          <w:rFonts w:ascii="Arial" w:hAnsi="Arial" w:cs="Arial"/>
          <w:sz w:val="20"/>
          <w:szCs w:val="20"/>
        </w:rPr>
        <w:t xml:space="preserve">Discuss reprioritization of activities focusing on those </w:t>
      </w:r>
      <w:r w:rsidR="00B1255B">
        <w:rPr>
          <w:rFonts w:ascii="Arial" w:hAnsi="Arial" w:cs="Arial"/>
          <w:sz w:val="20"/>
          <w:szCs w:val="20"/>
        </w:rPr>
        <w:t>that do not require social gatherings.</w:t>
      </w:r>
    </w:p>
    <w:p w14:paraId="6CF790D9" w14:textId="45BE1FC0" w:rsidR="007A7EFB" w:rsidRDefault="000900FF" w:rsidP="00DB6DC3">
      <w:pPr>
        <w:pStyle w:val="ListParagraph"/>
        <w:numPr>
          <w:ilvl w:val="0"/>
          <w:numId w:val="30"/>
        </w:numPr>
        <w:spacing w:line="276" w:lineRule="auto"/>
        <w:jc w:val="both"/>
        <w:rPr>
          <w:rFonts w:ascii="Arial" w:hAnsi="Arial" w:cs="Arial"/>
          <w:sz w:val="20"/>
          <w:szCs w:val="20"/>
        </w:rPr>
      </w:pPr>
      <w:r>
        <w:rPr>
          <w:rFonts w:ascii="Arial" w:hAnsi="Arial" w:cs="Arial"/>
          <w:sz w:val="20"/>
          <w:szCs w:val="20"/>
        </w:rPr>
        <w:t xml:space="preserve">Revise PCAs agreements to consider what interventions can be geared/contribute to COVID19 response. </w:t>
      </w:r>
    </w:p>
    <w:p w14:paraId="66591449" w14:textId="187D794F" w:rsidR="0038422B" w:rsidRPr="0038422B" w:rsidRDefault="00B1255B" w:rsidP="00B1255B">
      <w:pPr>
        <w:pStyle w:val="ListParagraph"/>
        <w:numPr>
          <w:ilvl w:val="0"/>
          <w:numId w:val="30"/>
        </w:numPr>
        <w:contextualSpacing w:val="0"/>
        <w:rPr>
          <w:rFonts w:ascii="Arial" w:eastAsia="Times New Roman" w:hAnsi="Arial" w:cs="Arial"/>
          <w:color w:val="000000"/>
          <w:sz w:val="20"/>
          <w:szCs w:val="20"/>
          <w:lang w:val="en-GB"/>
        </w:rPr>
      </w:pPr>
      <w:r>
        <w:rPr>
          <w:rFonts w:ascii="Arial" w:eastAsia="Times New Roman" w:hAnsi="Arial" w:cs="Arial"/>
          <w:color w:val="000000"/>
          <w:sz w:val="20"/>
          <w:szCs w:val="20"/>
          <w:lang w:val="en-GB"/>
        </w:rPr>
        <w:lastRenderedPageBreak/>
        <w:t>S</w:t>
      </w:r>
      <w:r w:rsidR="0038422B" w:rsidRPr="0038422B">
        <w:rPr>
          <w:rFonts w:ascii="Arial" w:eastAsia="Times New Roman" w:hAnsi="Arial" w:cs="Arial"/>
          <w:color w:val="000000"/>
          <w:sz w:val="20"/>
          <w:szCs w:val="20"/>
          <w:lang w:val="en-GB"/>
        </w:rPr>
        <w:t xml:space="preserve">tart working now on existing DCT and PCAs to ensure smooth implementation and avoidance of delays, and work on adjustments to avoid delays in liquidation. </w:t>
      </w:r>
    </w:p>
    <w:p w14:paraId="5FBE532C" w14:textId="27F72C4F" w:rsidR="00A027B2" w:rsidRDefault="00EA5E0A" w:rsidP="00DB6DC3">
      <w:pPr>
        <w:pStyle w:val="ListParagraph"/>
        <w:numPr>
          <w:ilvl w:val="0"/>
          <w:numId w:val="30"/>
        </w:numPr>
        <w:spacing w:line="276" w:lineRule="auto"/>
        <w:jc w:val="both"/>
        <w:rPr>
          <w:rFonts w:ascii="Arial" w:hAnsi="Arial" w:cs="Arial"/>
          <w:sz w:val="20"/>
          <w:szCs w:val="20"/>
        </w:rPr>
      </w:pPr>
      <w:r>
        <w:rPr>
          <w:rFonts w:ascii="Arial" w:hAnsi="Arial" w:cs="Arial"/>
          <w:sz w:val="20"/>
          <w:szCs w:val="20"/>
        </w:rPr>
        <w:t>Advance the formulation of PCAs and DCTs</w:t>
      </w:r>
      <w:r w:rsidR="00964A63">
        <w:rPr>
          <w:rFonts w:ascii="Arial" w:hAnsi="Arial" w:cs="Arial"/>
          <w:sz w:val="20"/>
          <w:szCs w:val="20"/>
        </w:rPr>
        <w:t xml:space="preserve"> </w:t>
      </w:r>
      <w:r>
        <w:rPr>
          <w:rFonts w:ascii="Arial" w:hAnsi="Arial" w:cs="Arial"/>
          <w:sz w:val="20"/>
          <w:szCs w:val="20"/>
        </w:rPr>
        <w:t>but put on hold PCAs/DCTs that have not yet been signed and not directly related to COVID-Response.</w:t>
      </w:r>
    </w:p>
    <w:p w14:paraId="058680D9" w14:textId="3C0F2237" w:rsidR="00F35EB3" w:rsidRDefault="00F35EB3" w:rsidP="00DB6DC3">
      <w:pPr>
        <w:pStyle w:val="ListParagraph"/>
        <w:numPr>
          <w:ilvl w:val="0"/>
          <w:numId w:val="30"/>
        </w:numPr>
        <w:spacing w:line="276" w:lineRule="auto"/>
        <w:jc w:val="both"/>
        <w:rPr>
          <w:rFonts w:ascii="Arial" w:hAnsi="Arial" w:cs="Arial"/>
          <w:sz w:val="20"/>
          <w:szCs w:val="20"/>
        </w:rPr>
      </w:pPr>
      <w:r>
        <w:rPr>
          <w:rFonts w:ascii="Arial" w:hAnsi="Arial" w:cs="Arial"/>
          <w:sz w:val="20"/>
          <w:szCs w:val="20"/>
        </w:rPr>
        <w:t>Discuss with partners the situation</w:t>
      </w:r>
      <w:r w:rsidR="000900FF">
        <w:rPr>
          <w:rFonts w:ascii="Arial" w:hAnsi="Arial" w:cs="Arial"/>
          <w:sz w:val="20"/>
          <w:szCs w:val="20"/>
        </w:rPr>
        <w:t xml:space="preserve"> and</w:t>
      </w:r>
      <w:r>
        <w:rPr>
          <w:rFonts w:ascii="Arial" w:hAnsi="Arial" w:cs="Arial"/>
          <w:sz w:val="20"/>
          <w:szCs w:val="20"/>
        </w:rPr>
        <w:t xml:space="preserve"> consider no-cost extensions if needed. </w:t>
      </w:r>
    </w:p>
    <w:p w14:paraId="39EA0762" w14:textId="394F10C8" w:rsidR="000900FF" w:rsidRDefault="000900FF" w:rsidP="00DB6DC3">
      <w:pPr>
        <w:pStyle w:val="ListParagraph"/>
        <w:numPr>
          <w:ilvl w:val="0"/>
          <w:numId w:val="30"/>
        </w:numPr>
        <w:spacing w:line="276" w:lineRule="auto"/>
        <w:jc w:val="both"/>
        <w:rPr>
          <w:rFonts w:ascii="Arial" w:hAnsi="Arial" w:cs="Arial"/>
          <w:sz w:val="20"/>
          <w:szCs w:val="20"/>
        </w:rPr>
      </w:pPr>
      <w:r>
        <w:rPr>
          <w:rFonts w:ascii="Arial" w:hAnsi="Arial" w:cs="Arial"/>
          <w:sz w:val="20"/>
          <w:szCs w:val="20"/>
        </w:rPr>
        <w:t>Exert duty of care: ensure</w:t>
      </w:r>
      <w:r w:rsidRPr="00A027B2">
        <w:rPr>
          <w:rFonts w:ascii="Arial" w:hAnsi="Arial" w:cs="Arial"/>
          <w:sz w:val="20"/>
          <w:szCs w:val="20"/>
        </w:rPr>
        <w:t xml:space="preserve"> dissemination of available information </w:t>
      </w:r>
      <w:r>
        <w:rPr>
          <w:rFonts w:ascii="Arial" w:hAnsi="Arial" w:cs="Arial"/>
          <w:sz w:val="20"/>
          <w:szCs w:val="20"/>
        </w:rPr>
        <w:t xml:space="preserve">that can be useful for prevention of COVID19, show care and support through communications and interactions. </w:t>
      </w:r>
    </w:p>
    <w:p w14:paraId="6756F362" w14:textId="498FA7A6" w:rsidR="003445E3" w:rsidRPr="000900FF" w:rsidRDefault="003445E3" w:rsidP="000900FF">
      <w:pPr>
        <w:pStyle w:val="ListParagraph"/>
        <w:jc w:val="both"/>
        <w:rPr>
          <w:rFonts w:ascii="Arial" w:hAnsi="Arial" w:cs="Arial"/>
          <w:sz w:val="20"/>
          <w:szCs w:val="20"/>
        </w:rPr>
      </w:pPr>
    </w:p>
    <w:p w14:paraId="0AEE5688" w14:textId="7898C4AA" w:rsidR="0035046B" w:rsidRDefault="0035046B">
      <w:pPr>
        <w:spacing w:after="160" w:line="259" w:lineRule="auto"/>
        <w:rPr>
          <w:rFonts w:ascii="Arial" w:hAnsi="Arial" w:cs="Arial"/>
          <w:sz w:val="20"/>
          <w:szCs w:val="20"/>
        </w:rPr>
      </w:pPr>
      <w:r>
        <w:rPr>
          <w:rFonts w:ascii="Arial" w:hAnsi="Arial" w:cs="Arial"/>
          <w:sz w:val="20"/>
          <w:szCs w:val="20"/>
        </w:rPr>
        <w:br w:type="page"/>
      </w:r>
    </w:p>
    <w:p w14:paraId="17BDA259" w14:textId="77777777" w:rsidR="00D63A67" w:rsidRDefault="00D63A67">
      <w:pPr>
        <w:spacing w:after="160" w:line="259" w:lineRule="auto"/>
        <w:rPr>
          <w:rFonts w:ascii="Arial" w:hAnsi="Arial" w:cs="Arial"/>
          <w:sz w:val="20"/>
          <w:szCs w:val="20"/>
        </w:rPr>
      </w:pPr>
    </w:p>
    <w:p w14:paraId="7408CD0C" w14:textId="7756C5FC" w:rsidR="00CD3537" w:rsidRPr="000B659F" w:rsidRDefault="000B659F" w:rsidP="00CD3537">
      <w:pPr>
        <w:jc w:val="both"/>
        <w:rPr>
          <w:rFonts w:ascii="Arial" w:hAnsi="Arial" w:cs="Arial"/>
          <w:b/>
          <w:bCs/>
          <w:color w:val="00B0F0"/>
        </w:rPr>
      </w:pPr>
      <w:r w:rsidRPr="000B659F">
        <w:rPr>
          <w:rFonts w:ascii="Arial" w:hAnsi="Arial" w:cs="Arial"/>
          <w:b/>
          <w:bCs/>
          <w:color w:val="00B0F0"/>
        </w:rPr>
        <w:t>ANNEX: DETAILED MAPPING ON INTERVENTIONS</w:t>
      </w:r>
      <w:r>
        <w:rPr>
          <w:rFonts w:ascii="Arial" w:hAnsi="Arial" w:cs="Arial"/>
          <w:b/>
          <w:bCs/>
          <w:color w:val="00B0F0"/>
        </w:rPr>
        <w:t xml:space="preserve"> PRIORITIZED/SUSPENDED AFFECTED</w:t>
      </w:r>
    </w:p>
    <w:p w14:paraId="2C54D65C" w14:textId="4DB04144" w:rsidR="000B659F" w:rsidRDefault="000B659F" w:rsidP="00CD3537">
      <w:pPr>
        <w:jc w:val="both"/>
        <w:rPr>
          <w:rFonts w:ascii="Arial" w:hAnsi="Arial" w:cs="Arial"/>
          <w:sz w:val="20"/>
          <w:szCs w:val="20"/>
        </w:rPr>
      </w:pPr>
    </w:p>
    <w:p w14:paraId="7DA9C22A" w14:textId="77777777" w:rsidR="000B659F" w:rsidRPr="0035046B" w:rsidRDefault="000B659F" w:rsidP="0035046B">
      <w:pPr>
        <w:spacing w:line="276" w:lineRule="auto"/>
        <w:jc w:val="both"/>
        <w:rPr>
          <w:rFonts w:ascii="Arial" w:hAnsi="Arial" w:cs="Arial"/>
          <w:b/>
          <w:sz w:val="20"/>
          <w:szCs w:val="20"/>
          <w:u w:val="single"/>
        </w:rPr>
      </w:pPr>
      <w:r w:rsidRPr="0035046B">
        <w:rPr>
          <w:rFonts w:ascii="Arial" w:hAnsi="Arial" w:cs="Arial"/>
          <w:b/>
          <w:sz w:val="20"/>
          <w:szCs w:val="20"/>
          <w:u w:val="single"/>
        </w:rPr>
        <w:t>Output 1</w:t>
      </w:r>
    </w:p>
    <w:p w14:paraId="748AB379" w14:textId="77777777" w:rsidR="000B659F" w:rsidRPr="0035046B" w:rsidRDefault="000B659F" w:rsidP="0035046B">
      <w:pPr>
        <w:spacing w:line="276" w:lineRule="auto"/>
        <w:jc w:val="both"/>
        <w:rPr>
          <w:rFonts w:ascii="Arial" w:hAnsi="Arial" w:cs="Arial"/>
          <w:b/>
          <w:sz w:val="20"/>
          <w:szCs w:val="20"/>
          <w:u w:val="single"/>
        </w:rPr>
      </w:pPr>
    </w:p>
    <w:p w14:paraId="081430A8" w14:textId="77777777" w:rsidR="000B659F" w:rsidRPr="0035046B" w:rsidRDefault="000B659F" w:rsidP="0035046B">
      <w:pPr>
        <w:spacing w:line="276" w:lineRule="auto"/>
        <w:jc w:val="both"/>
        <w:rPr>
          <w:rFonts w:ascii="Arial" w:hAnsi="Arial" w:cs="Arial"/>
          <w:sz w:val="20"/>
          <w:szCs w:val="20"/>
        </w:rPr>
      </w:pPr>
      <w:r w:rsidRPr="0035046B">
        <w:rPr>
          <w:rFonts w:ascii="Arial" w:hAnsi="Arial" w:cs="Arial"/>
          <w:sz w:val="20"/>
          <w:szCs w:val="20"/>
        </w:rPr>
        <w:t xml:space="preserve"> The following activities will continue as planned, in addition to the COVID-19 related ones: </w:t>
      </w:r>
    </w:p>
    <w:p w14:paraId="39C86649" w14:textId="77777777" w:rsidR="002857AD" w:rsidRPr="0035046B" w:rsidRDefault="002857AD" w:rsidP="0035046B">
      <w:pPr>
        <w:numPr>
          <w:ilvl w:val="0"/>
          <w:numId w:val="1"/>
        </w:numPr>
        <w:spacing w:line="276" w:lineRule="auto"/>
        <w:jc w:val="both"/>
        <w:rPr>
          <w:rFonts w:ascii="Arial" w:eastAsia="Times New Roman" w:hAnsi="Arial" w:cs="Arial"/>
          <w:sz w:val="20"/>
          <w:szCs w:val="20"/>
        </w:rPr>
      </w:pPr>
      <w:r w:rsidRPr="0035046B">
        <w:rPr>
          <w:rFonts w:ascii="Arial" w:eastAsia="Times New Roman" w:hAnsi="Arial" w:cs="Arial"/>
          <w:b/>
          <w:sz w:val="20"/>
          <w:szCs w:val="20"/>
        </w:rPr>
        <w:t>Psychosocial support</w:t>
      </w:r>
      <w:r w:rsidRPr="0035046B">
        <w:rPr>
          <w:rFonts w:ascii="Arial" w:eastAsia="Times New Roman" w:hAnsi="Arial" w:cs="Arial"/>
          <w:sz w:val="20"/>
          <w:szCs w:val="20"/>
        </w:rPr>
        <w:t>, including development of materials</w:t>
      </w:r>
    </w:p>
    <w:p w14:paraId="099B4EB6" w14:textId="5567467F" w:rsidR="000B659F" w:rsidRPr="0035046B" w:rsidRDefault="000B659F" w:rsidP="0035046B">
      <w:pPr>
        <w:pStyle w:val="ListParagraph"/>
        <w:numPr>
          <w:ilvl w:val="0"/>
          <w:numId w:val="1"/>
        </w:numPr>
        <w:spacing w:line="276" w:lineRule="auto"/>
        <w:jc w:val="both"/>
        <w:rPr>
          <w:rFonts w:ascii="Arial" w:hAnsi="Arial" w:cs="Arial"/>
          <w:sz w:val="20"/>
          <w:szCs w:val="20"/>
        </w:rPr>
      </w:pPr>
      <w:r w:rsidRPr="0035046B">
        <w:rPr>
          <w:rFonts w:ascii="Arial" w:eastAsia="Times New Roman" w:hAnsi="Arial" w:cs="Arial"/>
          <w:b/>
          <w:sz w:val="20"/>
          <w:szCs w:val="20"/>
        </w:rPr>
        <w:t>Social workforce development</w:t>
      </w:r>
      <w:r w:rsidRPr="0035046B">
        <w:rPr>
          <w:rFonts w:ascii="Arial" w:eastAsia="Times New Roman" w:hAnsi="Arial" w:cs="Arial"/>
          <w:sz w:val="20"/>
          <w:szCs w:val="20"/>
        </w:rPr>
        <w:t xml:space="preserve"> – finalization of modalities of contracting or PCA and initiation of partnership. Briefings and desk review work can be initiated on this.</w:t>
      </w:r>
    </w:p>
    <w:p w14:paraId="26276001" w14:textId="77777777" w:rsidR="000B659F" w:rsidRPr="0035046B" w:rsidRDefault="000B659F" w:rsidP="0035046B">
      <w:pPr>
        <w:numPr>
          <w:ilvl w:val="0"/>
          <w:numId w:val="1"/>
        </w:numPr>
        <w:spacing w:line="276" w:lineRule="auto"/>
        <w:jc w:val="both"/>
        <w:rPr>
          <w:rFonts w:ascii="Arial" w:eastAsia="Times New Roman" w:hAnsi="Arial" w:cs="Arial"/>
          <w:sz w:val="20"/>
          <w:szCs w:val="20"/>
        </w:rPr>
      </w:pPr>
      <w:r w:rsidRPr="0035046B">
        <w:rPr>
          <w:rFonts w:ascii="Arial" w:eastAsia="Times New Roman" w:hAnsi="Arial" w:cs="Arial"/>
          <w:b/>
          <w:sz w:val="20"/>
          <w:szCs w:val="20"/>
        </w:rPr>
        <w:t>Childline partnership</w:t>
      </w:r>
      <w:r w:rsidRPr="0035046B">
        <w:rPr>
          <w:rFonts w:ascii="Arial" w:eastAsia="Times New Roman" w:hAnsi="Arial" w:cs="Arial"/>
          <w:sz w:val="20"/>
          <w:szCs w:val="20"/>
        </w:rPr>
        <w:t xml:space="preserve"> – planning of the next phase of activities and work on development of roll out of activities at their level will continue. In addition the NASSCOM support for development of a case management software will also be followed up and done without need for much physical or one to one meetings</w:t>
      </w:r>
    </w:p>
    <w:p w14:paraId="4F9ACF91" w14:textId="77777777" w:rsidR="000B659F" w:rsidRPr="0035046B" w:rsidRDefault="000B659F" w:rsidP="0035046B">
      <w:pPr>
        <w:numPr>
          <w:ilvl w:val="0"/>
          <w:numId w:val="1"/>
        </w:numPr>
        <w:spacing w:line="276" w:lineRule="auto"/>
        <w:jc w:val="both"/>
        <w:rPr>
          <w:rFonts w:ascii="Arial" w:eastAsia="Times New Roman" w:hAnsi="Arial" w:cs="Arial"/>
          <w:sz w:val="20"/>
          <w:szCs w:val="20"/>
        </w:rPr>
      </w:pPr>
      <w:r w:rsidRPr="0035046B">
        <w:rPr>
          <w:rFonts w:ascii="Arial" w:eastAsia="Times New Roman" w:hAnsi="Arial" w:cs="Arial"/>
          <w:b/>
          <w:sz w:val="20"/>
          <w:szCs w:val="20"/>
        </w:rPr>
        <w:t>Evidence</w:t>
      </w:r>
      <w:r w:rsidRPr="0035046B">
        <w:rPr>
          <w:rFonts w:ascii="Arial" w:eastAsia="Times New Roman" w:hAnsi="Arial" w:cs="Arial"/>
          <w:sz w:val="20"/>
          <w:szCs w:val="20"/>
        </w:rPr>
        <w:t xml:space="preserve"> - advance ToR development and preparations of the EVAC secondary analysis study and Systems Evaluation. </w:t>
      </w:r>
    </w:p>
    <w:p w14:paraId="0119D947" w14:textId="77777777" w:rsidR="000B659F" w:rsidRPr="0035046B" w:rsidRDefault="000B659F" w:rsidP="0035046B">
      <w:pPr>
        <w:numPr>
          <w:ilvl w:val="0"/>
          <w:numId w:val="1"/>
        </w:numPr>
        <w:spacing w:line="276" w:lineRule="auto"/>
        <w:jc w:val="both"/>
        <w:rPr>
          <w:rFonts w:ascii="Arial" w:eastAsia="Times New Roman" w:hAnsi="Arial" w:cs="Arial"/>
          <w:sz w:val="20"/>
          <w:szCs w:val="20"/>
        </w:rPr>
      </w:pPr>
      <w:r w:rsidRPr="0035046B">
        <w:rPr>
          <w:rFonts w:ascii="Arial" w:eastAsia="Times New Roman" w:hAnsi="Arial" w:cs="Arial"/>
          <w:sz w:val="20"/>
          <w:szCs w:val="20"/>
        </w:rPr>
        <w:t xml:space="preserve">Work with MWCD and NIC on </w:t>
      </w:r>
      <w:r w:rsidRPr="0035046B">
        <w:rPr>
          <w:rFonts w:ascii="Arial" w:eastAsia="Times New Roman" w:hAnsi="Arial" w:cs="Arial"/>
          <w:b/>
          <w:sz w:val="20"/>
          <w:szCs w:val="20"/>
        </w:rPr>
        <w:t>CPIMS</w:t>
      </w:r>
      <w:r w:rsidRPr="0035046B">
        <w:rPr>
          <w:rFonts w:ascii="Arial" w:eastAsia="Times New Roman" w:hAnsi="Arial" w:cs="Arial"/>
          <w:sz w:val="20"/>
          <w:szCs w:val="20"/>
        </w:rPr>
        <w:t xml:space="preserve"> on development will continue</w:t>
      </w:r>
    </w:p>
    <w:p w14:paraId="57B125F9" w14:textId="77777777" w:rsidR="000B659F" w:rsidRPr="0035046B" w:rsidRDefault="000B659F" w:rsidP="0035046B">
      <w:pPr>
        <w:numPr>
          <w:ilvl w:val="0"/>
          <w:numId w:val="1"/>
        </w:numPr>
        <w:spacing w:line="276" w:lineRule="auto"/>
        <w:jc w:val="both"/>
        <w:rPr>
          <w:rFonts w:ascii="Arial" w:eastAsia="Times New Roman" w:hAnsi="Arial" w:cs="Arial"/>
          <w:sz w:val="20"/>
          <w:szCs w:val="20"/>
        </w:rPr>
      </w:pPr>
      <w:r w:rsidRPr="0035046B">
        <w:rPr>
          <w:rFonts w:ascii="Arial" w:eastAsia="Times New Roman" w:hAnsi="Arial" w:cs="Arial"/>
          <w:sz w:val="20"/>
          <w:szCs w:val="20"/>
        </w:rPr>
        <w:t xml:space="preserve">Engagement with </w:t>
      </w:r>
      <w:r w:rsidRPr="0035046B">
        <w:rPr>
          <w:rFonts w:ascii="Arial" w:eastAsia="Times New Roman" w:hAnsi="Arial" w:cs="Arial"/>
          <w:b/>
          <w:sz w:val="20"/>
          <w:szCs w:val="20"/>
        </w:rPr>
        <w:t>Judiciary</w:t>
      </w:r>
      <w:r w:rsidRPr="0035046B">
        <w:rPr>
          <w:rFonts w:ascii="Arial" w:eastAsia="Times New Roman" w:hAnsi="Arial" w:cs="Arial"/>
          <w:sz w:val="20"/>
          <w:szCs w:val="20"/>
        </w:rPr>
        <w:t xml:space="preserve"> in 2020 preparations will continue, the physical meeting planned in April may shift to a virtual one. </w:t>
      </w:r>
    </w:p>
    <w:p w14:paraId="420AAF9A" w14:textId="77777777" w:rsidR="000B659F" w:rsidRPr="0035046B" w:rsidRDefault="000B659F" w:rsidP="0035046B">
      <w:pPr>
        <w:numPr>
          <w:ilvl w:val="0"/>
          <w:numId w:val="1"/>
        </w:numPr>
        <w:spacing w:line="276" w:lineRule="auto"/>
        <w:jc w:val="both"/>
        <w:rPr>
          <w:rFonts w:ascii="Arial" w:eastAsia="Times New Roman" w:hAnsi="Arial" w:cs="Arial"/>
          <w:sz w:val="20"/>
          <w:szCs w:val="20"/>
        </w:rPr>
      </w:pPr>
      <w:r w:rsidRPr="0035046B">
        <w:rPr>
          <w:rFonts w:ascii="Arial" w:eastAsia="Times New Roman" w:hAnsi="Arial" w:cs="Arial"/>
          <w:sz w:val="20"/>
          <w:szCs w:val="20"/>
        </w:rPr>
        <w:t xml:space="preserve">Discussion with </w:t>
      </w:r>
      <w:r w:rsidRPr="0035046B">
        <w:rPr>
          <w:rFonts w:ascii="Arial" w:eastAsia="Times New Roman" w:hAnsi="Arial" w:cs="Arial"/>
          <w:b/>
          <w:sz w:val="20"/>
          <w:szCs w:val="20"/>
        </w:rPr>
        <w:t>Cyperpeace</w:t>
      </w:r>
      <w:r w:rsidRPr="0035046B">
        <w:rPr>
          <w:rFonts w:ascii="Arial" w:eastAsia="Times New Roman" w:hAnsi="Arial" w:cs="Arial"/>
          <w:sz w:val="20"/>
          <w:szCs w:val="20"/>
        </w:rPr>
        <w:t xml:space="preserve"> on next phase of partnership will continue </w:t>
      </w:r>
    </w:p>
    <w:p w14:paraId="2EFF8CB3" w14:textId="77777777" w:rsidR="000B659F" w:rsidRPr="0035046B" w:rsidRDefault="000B659F" w:rsidP="0035046B">
      <w:pPr>
        <w:numPr>
          <w:ilvl w:val="0"/>
          <w:numId w:val="1"/>
        </w:numPr>
        <w:spacing w:line="276" w:lineRule="auto"/>
        <w:jc w:val="both"/>
        <w:rPr>
          <w:rFonts w:ascii="Arial" w:eastAsia="Times New Roman" w:hAnsi="Arial" w:cs="Arial"/>
          <w:sz w:val="20"/>
          <w:szCs w:val="20"/>
        </w:rPr>
      </w:pPr>
      <w:r w:rsidRPr="0035046B">
        <w:rPr>
          <w:rFonts w:ascii="Arial" w:eastAsia="Times New Roman" w:hAnsi="Arial" w:cs="Arial"/>
          <w:b/>
          <w:sz w:val="20"/>
          <w:szCs w:val="20"/>
        </w:rPr>
        <w:t>EVAC</w:t>
      </w:r>
      <w:r w:rsidRPr="0035046B">
        <w:rPr>
          <w:rFonts w:ascii="Arial" w:eastAsia="Times New Roman" w:hAnsi="Arial" w:cs="Arial"/>
          <w:sz w:val="20"/>
          <w:szCs w:val="20"/>
        </w:rPr>
        <w:t xml:space="preserve"> – strategy finalization and implementation of key pieces including alliance for EVAC, Facebook proposal, POCSO training support, EVAC Comms strategy</w:t>
      </w:r>
    </w:p>
    <w:p w14:paraId="5F37D44E" w14:textId="77777777" w:rsidR="000B659F" w:rsidRPr="0035046B" w:rsidRDefault="000B659F" w:rsidP="0035046B">
      <w:pPr>
        <w:spacing w:line="276" w:lineRule="auto"/>
        <w:jc w:val="both"/>
        <w:rPr>
          <w:rFonts w:ascii="Arial" w:hAnsi="Arial" w:cs="Arial"/>
          <w:sz w:val="20"/>
          <w:szCs w:val="20"/>
        </w:rPr>
      </w:pPr>
    </w:p>
    <w:p w14:paraId="7BD897C3" w14:textId="77777777" w:rsidR="000B659F" w:rsidRPr="0035046B" w:rsidRDefault="000B659F" w:rsidP="0035046B">
      <w:pPr>
        <w:spacing w:line="276" w:lineRule="auto"/>
        <w:jc w:val="both"/>
        <w:rPr>
          <w:rFonts w:ascii="Arial" w:hAnsi="Arial" w:cs="Arial"/>
          <w:sz w:val="20"/>
          <w:szCs w:val="20"/>
        </w:rPr>
      </w:pPr>
      <w:r w:rsidRPr="0035046B">
        <w:rPr>
          <w:rFonts w:ascii="Arial" w:hAnsi="Arial" w:cs="Arial"/>
          <w:sz w:val="20"/>
          <w:szCs w:val="20"/>
        </w:rPr>
        <w:t xml:space="preserve">Areas that will be affected/delayed/suspended: </w:t>
      </w:r>
    </w:p>
    <w:p w14:paraId="3F431577" w14:textId="77777777" w:rsidR="000B659F" w:rsidRPr="0035046B" w:rsidRDefault="000B659F" w:rsidP="0035046B">
      <w:pPr>
        <w:numPr>
          <w:ilvl w:val="0"/>
          <w:numId w:val="2"/>
        </w:numPr>
        <w:spacing w:line="276" w:lineRule="auto"/>
        <w:contextualSpacing/>
        <w:jc w:val="both"/>
        <w:rPr>
          <w:rFonts w:ascii="Arial" w:hAnsi="Arial" w:cs="Arial"/>
          <w:sz w:val="20"/>
          <w:szCs w:val="20"/>
        </w:rPr>
      </w:pPr>
      <w:r w:rsidRPr="0035046B">
        <w:rPr>
          <w:rFonts w:ascii="Arial" w:hAnsi="Arial" w:cs="Arial"/>
          <w:sz w:val="20"/>
          <w:szCs w:val="20"/>
        </w:rPr>
        <w:t>ICMEC Forum on Law Enforcement and Online Child Protection postponed</w:t>
      </w:r>
    </w:p>
    <w:p w14:paraId="0B9B595D" w14:textId="77777777" w:rsidR="000B659F" w:rsidRPr="0035046B" w:rsidRDefault="000B659F" w:rsidP="0035046B">
      <w:pPr>
        <w:numPr>
          <w:ilvl w:val="0"/>
          <w:numId w:val="2"/>
        </w:numPr>
        <w:spacing w:after="160" w:line="276" w:lineRule="auto"/>
        <w:contextualSpacing/>
        <w:jc w:val="both"/>
        <w:rPr>
          <w:rFonts w:ascii="Arial" w:hAnsi="Arial" w:cs="Arial"/>
          <w:sz w:val="20"/>
          <w:szCs w:val="20"/>
        </w:rPr>
      </w:pPr>
      <w:r w:rsidRPr="0035046B">
        <w:rPr>
          <w:rFonts w:ascii="Arial" w:hAnsi="Arial" w:cs="Arial"/>
          <w:sz w:val="20"/>
          <w:szCs w:val="20"/>
        </w:rPr>
        <w:t xml:space="preserve">Consultation on CP Systems evaluations postponed. </w:t>
      </w:r>
    </w:p>
    <w:p w14:paraId="61C0042C" w14:textId="77777777" w:rsidR="000B659F" w:rsidRPr="0035046B" w:rsidRDefault="000B659F" w:rsidP="0035046B">
      <w:pPr>
        <w:numPr>
          <w:ilvl w:val="0"/>
          <w:numId w:val="2"/>
        </w:numPr>
        <w:spacing w:after="160" w:line="276" w:lineRule="auto"/>
        <w:contextualSpacing/>
        <w:jc w:val="both"/>
        <w:rPr>
          <w:rFonts w:ascii="Arial" w:hAnsi="Arial" w:cs="Arial"/>
          <w:sz w:val="20"/>
          <w:szCs w:val="20"/>
        </w:rPr>
      </w:pPr>
      <w:r w:rsidRPr="0035046B">
        <w:rPr>
          <w:rFonts w:ascii="Arial" w:hAnsi="Arial" w:cs="Arial"/>
          <w:sz w:val="20"/>
          <w:szCs w:val="20"/>
        </w:rPr>
        <w:t xml:space="preserve">Delhi response work to follow government advisory. Community visits to continue, establishment of CFS in Delhi will be based on the advice by Delhi government. </w:t>
      </w:r>
    </w:p>
    <w:p w14:paraId="1E6CFF74" w14:textId="77777777" w:rsidR="000B659F" w:rsidRPr="0035046B" w:rsidRDefault="000B659F" w:rsidP="0035046B">
      <w:pPr>
        <w:numPr>
          <w:ilvl w:val="0"/>
          <w:numId w:val="2"/>
        </w:numPr>
        <w:spacing w:after="160" w:line="276" w:lineRule="auto"/>
        <w:contextualSpacing/>
        <w:jc w:val="both"/>
        <w:rPr>
          <w:rFonts w:ascii="Arial" w:hAnsi="Arial" w:cs="Arial"/>
          <w:sz w:val="20"/>
          <w:szCs w:val="20"/>
        </w:rPr>
      </w:pPr>
      <w:r w:rsidRPr="0035046B">
        <w:rPr>
          <w:rFonts w:ascii="Arial" w:hAnsi="Arial" w:cs="Arial"/>
          <w:sz w:val="20"/>
          <w:szCs w:val="20"/>
        </w:rPr>
        <w:t xml:space="preserve">JJ Committee meeting scheduled for April might be suspended, VC to be explored.  </w:t>
      </w:r>
    </w:p>
    <w:p w14:paraId="5690B518" w14:textId="77777777" w:rsidR="000B659F" w:rsidRPr="0035046B" w:rsidRDefault="000B659F" w:rsidP="0035046B">
      <w:pPr>
        <w:numPr>
          <w:ilvl w:val="0"/>
          <w:numId w:val="2"/>
        </w:numPr>
        <w:spacing w:after="160" w:line="276" w:lineRule="auto"/>
        <w:contextualSpacing/>
        <w:jc w:val="both"/>
        <w:rPr>
          <w:rFonts w:ascii="Arial" w:hAnsi="Arial" w:cs="Arial"/>
          <w:sz w:val="20"/>
          <w:szCs w:val="20"/>
        </w:rPr>
      </w:pPr>
      <w:r w:rsidRPr="0035046B">
        <w:rPr>
          <w:rFonts w:ascii="Arial" w:hAnsi="Arial" w:cs="Arial"/>
          <w:sz w:val="20"/>
          <w:szCs w:val="20"/>
        </w:rPr>
        <w:t>POCSO training might be delayed. Films on POCSO – agency to travel to states- to check with agency if travel will continue otherwise focus on taking clips/videos from Delhi</w:t>
      </w:r>
    </w:p>
    <w:p w14:paraId="08803D27" w14:textId="77777777" w:rsidR="000B659F" w:rsidRPr="0035046B" w:rsidRDefault="000B659F" w:rsidP="0035046B">
      <w:pPr>
        <w:spacing w:line="276" w:lineRule="auto"/>
        <w:jc w:val="both"/>
        <w:rPr>
          <w:rFonts w:ascii="Arial" w:hAnsi="Arial" w:cs="Arial"/>
          <w:b/>
          <w:sz w:val="20"/>
          <w:szCs w:val="20"/>
          <w:u w:val="single"/>
        </w:rPr>
      </w:pPr>
    </w:p>
    <w:p w14:paraId="3AB6B611" w14:textId="77777777" w:rsidR="000B659F" w:rsidRPr="0035046B" w:rsidRDefault="000B659F" w:rsidP="0035046B">
      <w:pPr>
        <w:spacing w:line="276" w:lineRule="auto"/>
        <w:jc w:val="both"/>
        <w:rPr>
          <w:rFonts w:ascii="Arial" w:hAnsi="Arial" w:cs="Arial"/>
          <w:b/>
          <w:sz w:val="20"/>
          <w:szCs w:val="20"/>
          <w:u w:val="single"/>
        </w:rPr>
      </w:pPr>
      <w:r w:rsidRPr="0035046B">
        <w:rPr>
          <w:rFonts w:ascii="Arial" w:hAnsi="Arial" w:cs="Arial"/>
          <w:b/>
          <w:sz w:val="20"/>
          <w:szCs w:val="20"/>
          <w:u w:val="single"/>
        </w:rPr>
        <w:t>Output 2</w:t>
      </w:r>
    </w:p>
    <w:p w14:paraId="0E738D29" w14:textId="77777777" w:rsidR="000B659F" w:rsidRPr="0035046B" w:rsidRDefault="000B659F" w:rsidP="0035046B">
      <w:pPr>
        <w:spacing w:line="276" w:lineRule="auto"/>
        <w:jc w:val="both"/>
        <w:rPr>
          <w:rFonts w:ascii="Arial" w:hAnsi="Arial" w:cs="Arial"/>
          <w:b/>
          <w:sz w:val="20"/>
          <w:szCs w:val="20"/>
          <w:u w:val="single"/>
        </w:rPr>
      </w:pPr>
    </w:p>
    <w:p w14:paraId="01FB0F5A" w14:textId="77777777" w:rsidR="000B659F" w:rsidRPr="0035046B" w:rsidRDefault="000B659F" w:rsidP="0035046B">
      <w:pPr>
        <w:spacing w:after="160" w:line="276" w:lineRule="auto"/>
        <w:contextualSpacing/>
        <w:jc w:val="both"/>
        <w:rPr>
          <w:rFonts w:ascii="Arial" w:hAnsi="Arial" w:cs="Arial"/>
          <w:sz w:val="20"/>
          <w:szCs w:val="20"/>
        </w:rPr>
      </w:pPr>
      <w:r w:rsidRPr="0035046B">
        <w:rPr>
          <w:rFonts w:ascii="Arial" w:hAnsi="Arial" w:cs="Arial"/>
          <w:sz w:val="20"/>
          <w:szCs w:val="20"/>
        </w:rPr>
        <w:t xml:space="preserve"> The following activities would continue as planned:</w:t>
      </w:r>
    </w:p>
    <w:p w14:paraId="17889EAE" w14:textId="77777777" w:rsidR="000B659F" w:rsidRPr="0035046B" w:rsidRDefault="000B659F" w:rsidP="0035046B">
      <w:pPr>
        <w:numPr>
          <w:ilvl w:val="0"/>
          <w:numId w:val="11"/>
        </w:numPr>
        <w:spacing w:line="276" w:lineRule="auto"/>
        <w:jc w:val="both"/>
        <w:rPr>
          <w:rFonts w:ascii="Arial" w:hAnsi="Arial" w:cs="Arial"/>
          <w:sz w:val="20"/>
          <w:szCs w:val="20"/>
        </w:rPr>
      </w:pPr>
      <w:r w:rsidRPr="0035046B">
        <w:rPr>
          <w:rFonts w:ascii="Arial" w:hAnsi="Arial" w:cs="Arial"/>
          <w:b/>
          <w:sz w:val="20"/>
          <w:szCs w:val="20"/>
        </w:rPr>
        <w:t>Preparatory work on CL/CoM</w:t>
      </w:r>
      <w:r w:rsidRPr="0035046B">
        <w:rPr>
          <w:rFonts w:ascii="Arial" w:hAnsi="Arial" w:cs="Arial"/>
          <w:sz w:val="20"/>
          <w:szCs w:val="20"/>
        </w:rPr>
        <w:t xml:space="preserve"> activities will continue: finalize the TOR for the DFID study, Monitoring Matrix, Training Manual. </w:t>
      </w:r>
    </w:p>
    <w:p w14:paraId="6F3C286A" w14:textId="77777777" w:rsidR="000B659F" w:rsidRPr="0035046B" w:rsidRDefault="000B659F" w:rsidP="0035046B">
      <w:pPr>
        <w:numPr>
          <w:ilvl w:val="0"/>
          <w:numId w:val="11"/>
        </w:numPr>
        <w:spacing w:line="276" w:lineRule="auto"/>
        <w:jc w:val="both"/>
        <w:rPr>
          <w:rFonts w:ascii="Arial" w:hAnsi="Arial" w:cs="Arial"/>
          <w:sz w:val="20"/>
          <w:szCs w:val="20"/>
        </w:rPr>
      </w:pPr>
      <w:r w:rsidRPr="0035046B">
        <w:rPr>
          <w:rFonts w:ascii="Arial" w:hAnsi="Arial" w:cs="Arial"/>
          <w:b/>
          <w:sz w:val="20"/>
          <w:szCs w:val="20"/>
        </w:rPr>
        <w:t>SOS</w:t>
      </w:r>
      <w:r w:rsidRPr="0035046B">
        <w:rPr>
          <w:rFonts w:ascii="Arial" w:hAnsi="Arial" w:cs="Arial"/>
          <w:sz w:val="20"/>
          <w:szCs w:val="20"/>
        </w:rPr>
        <w:t xml:space="preserve"> - The curriculum for children in institutions with SOS will be developed (but see below)</w:t>
      </w:r>
    </w:p>
    <w:p w14:paraId="71E76BFB" w14:textId="77777777" w:rsidR="000B659F" w:rsidRPr="0035046B" w:rsidRDefault="000B659F" w:rsidP="0035046B">
      <w:pPr>
        <w:numPr>
          <w:ilvl w:val="0"/>
          <w:numId w:val="11"/>
        </w:numPr>
        <w:spacing w:line="276" w:lineRule="auto"/>
        <w:jc w:val="both"/>
        <w:rPr>
          <w:rFonts w:ascii="Arial" w:hAnsi="Arial" w:cs="Arial"/>
          <w:sz w:val="20"/>
          <w:szCs w:val="20"/>
        </w:rPr>
      </w:pPr>
      <w:r w:rsidRPr="0035046B">
        <w:rPr>
          <w:rFonts w:ascii="Arial" w:hAnsi="Arial" w:cs="Arial"/>
          <w:b/>
          <w:sz w:val="20"/>
          <w:szCs w:val="20"/>
        </w:rPr>
        <w:t>Udayan Care</w:t>
      </w:r>
      <w:r w:rsidRPr="0035046B">
        <w:rPr>
          <w:rFonts w:ascii="Arial" w:hAnsi="Arial" w:cs="Arial"/>
          <w:sz w:val="20"/>
          <w:szCs w:val="20"/>
        </w:rPr>
        <w:t xml:space="preserve"> - Remote calls for PCA development will continue.</w:t>
      </w:r>
    </w:p>
    <w:p w14:paraId="56267797" w14:textId="77777777" w:rsidR="000B659F" w:rsidRPr="0035046B" w:rsidRDefault="000B659F" w:rsidP="0035046B">
      <w:pPr>
        <w:pStyle w:val="ListParagraph"/>
        <w:numPr>
          <w:ilvl w:val="0"/>
          <w:numId w:val="11"/>
        </w:numPr>
        <w:spacing w:line="276" w:lineRule="auto"/>
        <w:contextualSpacing w:val="0"/>
        <w:jc w:val="both"/>
        <w:rPr>
          <w:rFonts w:ascii="Arial" w:hAnsi="Arial" w:cs="Arial"/>
          <w:sz w:val="20"/>
          <w:szCs w:val="20"/>
        </w:rPr>
      </w:pPr>
      <w:r w:rsidRPr="0035046B">
        <w:rPr>
          <w:rFonts w:ascii="Arial" w:hAnsi="Arial" w:cs="Arial"/>
          <w:b/>
          <w:sz w:val="20"/>
          <w:szCs w:val="20"/>
        </w:rPr>
        <w:t>Butterflies</w:t>
      </w:r>
      <w:r w:rsidRPr="0035046B">
        <w:rPr>
          <w:rFonts w:ascii="Arial" w:hAnsi="Arial" w:cs="Arial"/>
          <w:sz w:val="20"/>
          <w:szCs w:val="20"/>
        </w:rPr>
        <w:t xml:space="preserve">- The IACN network work will continue. We have a remote meeting planned on the 3rd. </w:t>
      </w:r>
    </w:p>
    <w:p w14:paraId="1CC6BBFE" w14:textId="252567C9" w:rsidR="000B659F" w:rsidRPr="0035046B" w:rsidRDefault="000B659F" w:rsidP="0035046B">
      <w:pPr>
        <w:numPr>
          <w:ilvl w:val="0"/>
          <w:numId w:val="11"/>
        </w:numPr>
        <w:spacing w:line="276" w:lineRule="auto"/>
        <w:jc w:val="both"/>
        <w:rPr>
          <w:rFonts w:ascii="Arial" w:hAnsi="Arial" w:cs="Arial"/>
          <w:sz w:val="20"/>
          <w:szCs w:val="20"/>
        </w:rPr>
      </w:pPr>
      <w:r w:rsidRPr="0035046B">
        <w:rPr>
          <w:rFonts w:ascii="Arial" w:hAnsi="Arial" w:cs="Arial"/>
          <w:sz w:val="20"/>
          <w:szCs w:val="20"/>
        </w:rPr>
        <w:t xml:space="preserve">Note on </w:t>
      </w:r>
      <w:r w:rsidRPr="0035046B">
        <w:rPr>
          <w:rFonts w:ascii="Arial" w:hAnsi="Arial" w:cs="Arial"/>
          <w:b/>
          <w:sz w:val="20"/>
          <w:szCs w:val="20"/>
        </w:rPr>
        <w:t>Residential Care</w:t>
      </w:r>
      <w:r w:rsidRPr="0035046B">
        <w:rPr>
          <w:rFonts w:ascii="Arial" w:hAnsi="Arial" w:cs="Arial"/>
          <w:sz w:val="20"/>
          <w:szCs w:val="20"/>
        </w:rPr>
        <w:t xml:space="preserve"> with Education will </w:t>
      </w:r>
      <w:r w:rsidR="008F7A8E">
        <w:rPr>
          <w:rFonts w:ascii="Arial" w:hAnsi="Arial" w:cs="Arial"/>
          <w:sz w:val="20"/>
          <w:szCs w:val="20"/>
        </w:rPr>
        <w:t>be delayed to be continued</w:t>
      </w:r>
    </w:p>
    <w:p w14:paraId="0F26B47A" w14:textId="77777777" w:rsidR="000B659F" w:rsidRPr="0035046B" w:rsidRDefault="000B659F" w:rsidP="0035046B">
      <w:pPr>
        <w:pStyle w:val="ListParagraph"/>
        <w:numPr>
          <w:ilvl w:val="0"/>
          <w:numId w:val="11"/>
        </w:numPr>
        <w:spacing w:line="276" w:lineRule="auto"/>
        <w:contextualSpacing w:val="0"/>
        <w:jc w:val="both"/>
        <w:rPr>
          <w:rFonts w:ascii="Arial" w:hAnsi="Arial" w:cs="Arial"/>
          <w:sz w:val="20"/>
          <w:szCs w:val="20"/>
        </w:rPr>
      </w:pPr>
      <w:r w:rsidRPr="0035046B">
        <w:rPr>
          <w:rFonts w:ascii="Arial" w:hAnsi="Arial" w:cs="Arial"/>
          <w:b/>
          <w:sz w:val="20"/>
          <w:szCs w:val="20"/>
        </w:rPr>
        <w:t>Resource mobilization</w:t>
      </w:r>
      <w:r w:rsidRPr="0035046B">
        <w:rPr>
          <w:rFonts w:ascii="Arial" w:hAnsi="Arial" w:cs="Arial"/>
          <w:sz w:val="20"/>
          <w:szCs w:val="20"/>
        </w:rPr>
        <w:t>: concept note and coverage data for output 2 US Fund proposal will be completed</w:t>
      </w:r>
    </w:p>
    <w:p w14:paraId="5AE65E72" w14:textId="77777777" w:rsidR="000B659F" w:rsidRPr="0035046B" w:rsidRDefault="000B659F" w:rsidP="0035046B">
      <w:pPr>
        <w:spacing w:line="276" w:lineRule="auto"/>
        <w:jc w:val="both"/>
        <w:rPr>
          <w:rFonts w:ascii="Arial" w:hAnsi="Arial" w:cs="Arial"/>
          <w:sz w:val="20"/>
          <w:szCs w:val="20"/>
        </w:rPr>
      </w:pPr>
    </w:p>
    <w:p w14:paraId="52C2291C" w14:textId="77777777" w:rsidR="000B659F" w:rsidRPr="0035046B" w:rsidRDefault="000B659F" w:rsidP="0035046B">
      <w:pPr>
        <w:spacing w:line="276" w:lineRule="auto"/>
        <w:jc w:val="both"/>
        <w:rPr>
          <w:rFonts w:ascii="Arial" w:hAnsi="Arial" w:cs="Arial"/>
          <w:sz w:val="20"/>
          <w:szCs w:val="20"/>
        </w:rPr>
      </w:pPr>
      <w:r w:rsidRPr="0035046B">
        <w:rPr>
          <w:rFonts w:ascii="Arial" w:hAnsi="Arial" w:cs="Arial"/>
          <w:sz w:val="20"/>
          <w:szCs w:val="20"/>
        </w:rPr>
        <w:t xml:space="preserve">Areas that will be affected/delayed/suspended: </w:t>
      </w:r>
    </w:p>
    <w:p w14:paraId="7DAFEE03" w14:textId="77777777" w:rsidR="000B659F" w:rsidRPr="0035046B" w:rsidRDefault="000B659F" w:rsidP="0035046B">
      <w:pPr>
        <w:pStyle w:val="ListParagraph"/>
        <w:numPr>
          <w:ilvl w:val="0"/>
          <w:numId w:val="8"/>
        </w:numPr>
        <w:spacing w:after="160" w:line="276" w:lineRule="auto"/>
        <w:ind w:left="720"/>
        <w:jc w:val="both"/>
        <w:rPr>
          <w:rFonts w:ascii="Arial" w:hAnsi="Arial" w:cs="Arial"/>
          <w:sz w:val="20"/>
          <w:szCs w:val="20"/>
        </w:rPr>
      </w:pPr>
      <w:r w:rsidRPr="0035046B">
        <w:rPr>
          <w:rFonts w:ascii="Arial" w:hAnsi="Arial" w:cs="Arial"/>
          <w:sz w:val="20"/>
          <w:szCs w:val="20"/>
        </w:rPr>
        <w:t xml:space="preserve">DFiD CL/CoM: interstate meeting possible postponement, support to the Child Labour communication strategy deferred. </w:t>
      </w:r>
    </w:p>
    <w:p w14:paraId="614AD6EF" w14:textId="77777777" w:rsidR="000B659F" w:rsidRPr="0035046B" w:rsidRDefault="000B659F" w:rsidP="0035046B">
      <w:pPr>
        <w:pStyle w:val="ListParagraph"/>
        <w:numPr>
          <w:ilvl w:val="0"/>
          <w:numId w:val="8"/>
        </w:numPr>
        <w:spacing w:after="160" w:line="276" w:lineRule="auto"/>
        <w:ind w:left="720"/>
        <w:jc w:val="both"/>
        <w:rPr>
          <w:rFonts w:ascii="Arial" w:hAnsi="Arial" w:cs="Arial"/>
          <w:sz w:val="20"/>
          <w:szCs w:val="20"/>
        </w:rPr>
      </w:pPr>
      <w:r w:rsidRPr="0035046B">
        <w:rPr>
          <w:rFonts w:ascii="Arial" w:hAnsi="Arial" w:cs="Arial"/>
          <w:sz w:val="20"/>
          <w:szCs w:val="20"/>
        </w:rPr>
        <w:t>SOS: travel to states for training will be delayed</w:t>
      </w:r>
    </w:p>
    <w:p w14:paraId="0F2473C2" w14:textId="77777777" w:rsidR="000B659F" w:rsidRPr="0035046B" w:rsidRDefault="000B659F" w:rsidP="0035046B">
      <w:pPr>
        <w:pStyle w:val="ListParagraph"/>
        <w:numPr>
          <w:ilvl w:val="0"/>
          <w:numId w:val="8"/>
        </w:numPr>
        <w:spacing w:after="160" w:line="276" w:lineRule="auto"/>
        <w:ind w:left="720"/>
        <w:jc w:val="both"/>
        <w:rPr>
          <w:rFonts w:ascii="Arial" w:hAnsi="Arial" w:cs="Arial"/>
          <w:sz w:val="20"/>
          <w:szCs w:val="20"/>
        </w:rPr>
      </w:pPr>
      <w:r w:rsidRPr="0035046B">
        <w:rPr>
          <w:rFonts w:ascii="Arial" w:hAnsi="Arial" w:cs="Arial"/>
          <w:sz w:val="20"/>
          <w:szCs w:val="20"/>
        </w:rPr>
        <w:t xml:space="preserve">Delia Pop’s (Hope and Homes) visit postponed and learning event in Assam; Miracle foundation trainings will be delayed, annual review will be done remotely, and physical reviews postponed in Gujarat and Maharashtra for now. </w:t>
      </w:r>
    </w:p>
    <w:p w14:paraId="0479804B" w14:textId="77777777" w:rsidR="000B659F" w:rsidRPr="0035046B" w:rsidRDefault="000B659F" w:rsidP="0035046B">
      <w:pPr>
        <w:pStyle w:val="ListParagraph"/>
        <w:numPr>
          <w:ilvl w:val="0"/>
          <w:numId w:val="8"/>
        </w:numPr>
        <w:spacing w:after="160" w:line="276" w:lineRule="auto"/>
        <w:ind w:left="720"/>
        <w:jc w:val="both"/>
        <w:rPr>
          <w:rFonts w:ascii="Arial" w:hAnsi="Arial" w:cs="Arial"/>
          <w:sz w:val="20"/>
          <w:szCs w:val="20"/>
        </w:rPr>
      </w:pPr>
      <w:r w:rsidRPr="0035046B">
        <w:rPr>
          <w:rFonts w:ascii="Arial" w:hAnsi="Arial" w:cs="Arial"/>
          <w:sz w:val="20"/>
          <w:szCs w:val="20"/>
        </w:rPr>
        <w:t>The travel to states for documentation of promising practices will be delayed.</w:t>
      </w:r>
    </w:p>
    <w:p w14:paraId="443B742B" w14:textId="77777777" w:rsidR="000B659F" w:rsidRPr="0035046B" w:rsidRDefault="000B659F" w:rsidP="0035046B">
      <w:pPr>
        <w:pStyle w:val="ListParagraph"/>
        <w:numPr>
          <w:ilvl w:val="0"/>
          <w:numId w:val="8"/>
        </w:numPr>
        <w:spacing w:after="160" w:line="276" w:lineRule="auto"/>
        <w:ind w:left="720"/>
        <w:jc w:val="both"/>
        <w:rPr>
          <w:rFonts w:ascii="Arial" w:hAnsi="Arial" w:cs="Arial"/>
          <w:sz w:val="20"/>
          <w:szCs w:val="20"/>
        </w:rPr>
      </w:pPr>
      <w:r w:rsidRPr="0035046B">
        <w:rPr>
          <w:rFonts w:ascii="Arial" w:hAnsi="Arial" w:cs="Arial"/>
          <w:sz w:val="20"/>
          <w:szCs w:val="20"/>
        </w:rPr>
        <w:t>Karnataka pilot with CCIs may be postponed.</w:t>
      </w:r>
    </w:p>
    <w:p w14:paraId="37E474EE" w14:textId="77777777" w:rsidR="000B659F" w:rsidRPr="0035046B" w:rsidRDefault="000B659F" w:rsidP="0035046B">
      <w:pPr>
        <w:spacing w:line="276" w:lineRule="auto"/>
        <w:jc w:val="both"/>
        <w:rPr>
          <w:rFonts w:ascii="Arial" w:hAnsi="Arial" w:cs="Arial"/>
          <w:sz w:val="20"/>
          <w:szCs w:val="20"/>
        </w:rPr>
      </w:pPr>
    </w:p>
    <w:p w14:paraId="5266AA19" w14:textId="77777777" w:rsidR="000B659F" w:rsidRPr="0035046B" w:rsidRDefault="000B659F" w:rsidP="0035046B">
      <w:pPr>
        <w:spacing w:line="276" w:lineRule="auto"/>
        <w:jc w:val="both"/>
        <w:rPr>
          <w:rFonts w:ascii="Arial" w:hAnsi="Arial" w:cs="Arial"/>
          <w:b/>
          <w:sz w:val="20"/>
          <w:szCs w:val="20"/>
          <w:u w:val="single"/>
        </w:rPr>
      </w:pPr>
      <w:r w:rsidRPr="0035046B">
        <w:rPr>
          <w:rFonts w:ascii="Arial" w:hAnsi="Arial" w:cs="Arial"/>
          <w:b/>
          <w:sz w:val="20"/>
          <w:szCs w:val="20"/>
          <w:u w:val="single"/>
        </w:rPr>
        <w:t>Output 3</w:t>
      </w:r>
    </w:p>
    <w:p w14:paraId="4798608A" w14:textId="77777777" w:rsidR="000B659F" w:rsidRPr="0035046B" w:rsidRDefault="000B659F" w:rsidP="0035046B">
      <w:pPr>
        <w:spacing w:line="276" w:lineRule="auto"/>
        <w:jc w:val="both"/>
        <w:rPr>
          <w:rFonts w:ascii="Arial" w:hAnsi="Arial" w:cs="Arial"/>
          <w:b/>
          <w:sz w:val="20"/>
          <w:szCs w:val="20"/>
          <w:u w:val="single"/>
        </w:rPr>
      </w:pPr>
    </w:p>
    <w:p w14:paraId="3BBC77B5" w14:textId="77777777" w:rsidR="000B659F" w:rsidRPr="0035046B" w:rsidRDefault="000B659F" w:rsidP="0035046B">
      <w:pPr>
        <w:spacing w:line="276" w:lineRule="auto"/>
        <w:rPr>
          <w:rFonts w:ascii="Arial" w:hAnsi="Arial" w:cs="Arial"/>
          <w:sz w:val="20"/>
          <w:szCs w:val="20"/>
        </w:rPr>
      </w:pPr>
      <w:r w:rsidRPr="0035046B">
        <w:rPr>
          <w:rFonts w:ascii="Arial" w:hAnsi="Arial" w:cs="Arial"/>
          <w:sz w:val="20"/>
          <w:szCs w:val="20"/>
        </w:rPr>
        <w:t>The following activities will continue as planned, in addition to the COVID-19 related ones:</w:t>
      </w:r>
    </w:p>
    <w:p w14:paraId="484931F8" w14:textId="6423A54E" w:rsidR="000B659F" w:rsidRPr="0035046B" w:rsidRDefault="000B659F" w:rsidP="0035046B">
      <w:pPr>
        <w:pStyle w:val="ListParagraph"/>
        <w:numPr>
          <w:ilvl w:val="0"/>
          <w:numId w:val="26"/>
        </w:numPr>
        <w:spacing w:after="160" w:line="276" w:lineRule="auto"/>
        <w:jc w:val="both"/>
        <w:rPr>
          <w:rFonts w:ascii="Arial" w:hAnsi="Arial" w:cs="Arial"/>
          <w:sz w:val="20"/>
          <w:szCs w:val="20"/>
        </w:rPr>
      </w:pPr>
      <w:r w:rsidRPr="0035046B">
        <w:rPr>
          <w:rFonts w:ascii="Arial" w:hAnsi="Arial" w:cs="Arial"/>
          <w:sz w:val="20"/>
          <w:szCs w:val="20"/>
        </w:rPr>
        <w:t xml:space="preserve">Joint planning of </w:t>
      </w:r>
      <w:r w:rsidRPr="0035046B">
        <w:rPr>
          <w:rFonts w:ascii="Arial" w:hAnsi="Arial" w:cs="Arial"/>
          <w:b/>
          <w:bCs/>
          <w:sz w:val="20"/>
          <w:szCs w:val="20"/>
        </w:rPr>
        <w:t>GP</w:t>
      </w:r>
      <w:r w:rsidR="00E8539A">
        <w:rPr>
          <w:rFonts w:ascii="Arial" w:hAnsi="Arial" w:cs="Arial"/>
          <w:b/>
          <w:bCs/>
          <w:sz w:val="20"/>
          <w:szCs w:val="20"/>
        </w:rPr>
        <w:t>E</w:t>
      </w:r>
      <w:r w:rsidRPr="0035046B">
        <w:rPr>
          <w:rFonts w:ascii="Arial" w:hAnsi="Arial" w:cs="Arial"/>
          <w:b/>
          <w:bCs/>
          <w:sz w:val="20"/>
          <w:szCs w:val="20"/>
        </w:rPr>
        <w:t>CM</w:t>
      </w:r>
      <w:r w:rsidRPr="0035046B">
        <w:rPr>
          <w:rFonts w:ascii="Arial" w:hAnsi="Arial" w:cs="Arial"/>
          <w:sz w:val="20"/>
          <w:szCs w:val="20"/>
        </w:rPr>
        <w:t xml:space="preserve"> Phase 2 with </w:t>
      </w:r>
      <w:r w:rsidRPr="0035046B">
        <w:rPr>
          <w:rFonts w:ascii="Arial" w:hAnsi="Arial" w:cs="Arial"/>
          <w:b/>
          <w:bCs/>
          <w:sz w:val="20"/>
          <w:szCs w:val="20"/>
        </w:rPr>
        <w:t>UNFPA</w:t>
      </w:r>
    </w:p>
    <w:p w14:paraId="3B0EE16B" w14:textId="77777777" w:rsidR="000B659F" w:rsidRPr="0035046B" w:rsidRDefault="000B659F" w:rsidP="0035046B">
      <w:pPr>
        <w:pStyle w:val="ListParagraph"/>
        <w:numPr>
          <w:ilvl w:val="0"/>
          <w:numId w:val="26"/>
        </w:numPr>
        <w:spacing w:after="160" w:line="276" w:lineRule="auto"/>
        <w:jc w:val="both"/>
        <w:rPr>
          <w:rFonts w:ascii="Arial" w:hAnsi="Arial" w:cs="Arial"/>
          <w:sz w:val="20"/>
          <w:szCs w:val="20"/>
        </w:rPr>
      </w:pPr>
      <w:r w:rsidRPr="0035046B">
        <w:rPr>
          <w:rFonts w:ascii="Arial" w:hAnsi="Arial" w:cs="Arial"/>
          <w:b/>
          <w:bCs/>
          <w:sz w:val="20"/>
          <w:szCs w:val="20"/>
        </w:rPr>
        <w:t>Cash Plus</w:t>
      </w:r>
      <w:r w:rsidRPr="0035046B">
        <w:rPr>
          <w:rFonts w:ascii="Arial" w:hAnsi="Arial" w:cs="Arial"/>
          <w:sz w:val="20"/>
          <w:szCs w:val="20"/>
        </w:rPr>
        <w:t xml:space="preserve"> note reframing</w:t>
      </w:r>
    </w:p>
    <w:p w14:paraId="44EA960B" w14:textId="77777777" w:rsidR="000B659F" w:rsidRPr="0035046B" w:rsidRDefault="000B659F" w:rsidP="0035046B">
      <w:pPr>
        <w:pStyle w:val="ListParagraph"/>
        <w:numPr>
          <w:ilvl w:val="0"/>
          <w:numId w:val="26"/>
        </w:numPr>
        <w:spacing w:after="160" w:line="276" w:lineRule="auto"/>
        <w:jc w:val="both"/>
        <w:rPr>
          <w:rFonts w:ascii="Arial" w:hAnsi="Arial" w:cs="Arial"/>
          <w:sz w:val="20"/>
          <w:szCs w:val="20"/>
        </w:rPr>
      </w:pPr>
      <w:r w:rsidRPr="0035046B">
        <w:rPr>
          <w:rFonts w:ascii="Arial" w:hAnsi="Arial" w:cs="Arial"/>
          <w:b/>
          <w:bCs/>
          <w:sz w:val="20"/>
          <w:szCs w:val="20"/>
        </w:rPr>
        <w:t>MTSR</w:t>
      </w:r>
      <w:r w:rsidRPr="0035046B">
        <w:rPr>
          <w:rFonts w:ascii="Arial" w:hAnsi="Arial" w:cs="Arial"/>
          <w:sz w:val="20"/>
          <w:szCs w:val="20"/>
        </w:rPr>
        <w:t xml:space="preserve"> work on CP Sector and Adolescent Beam</w:t>
      </w:r>
    </w:p>
    <w:p w14:paraId="768B0B78" w14:textId="77777777" w:rsidR="000B659F" w:rsidRPr="0035046B" w:rsidRDefault="000B659F" w:rsidP="0035046B">
      <w:pPr>
        <w:pStyle w:val="ListParagraph"/>
        <w:numPr>
          <w:ilvl w:val="0"/>
          <w:numId w:val="26"/>
        </w:numPr>
        <w:spacing w:after="160" w:line="276" w:lineRule="auto"/>
        <w:jc w:val="both"/>
        <w:rPr>
          <w:rFonts w:ascii="Arial" w:hAnsi="Arial" w:cs="Arial"/>
          <w:sz w:val="20"/>
          <w:szCs w:val="20"/>
        </w:rPr>
      </w:pPr>
      <w:r w:rsidRPr="0035046B">
        <w:rPr>
          <w:rFonts w:ascii="Arial" w:hAnsi="Arial" w:cs="Arial"/>
          <w:sz w:val="20"/>
          <w:szCs w:val="20"/>
        </w:rPr>
        <w:t>National partnership (</w:t>
      </w:r>
      <w:r w:rsidRPr="0035046B">
        <w:rPr>
          <w:rFonts w:ascii="Arial" w:hAnsi="Arial" w:cs="Arial"/>
          <w:b/>
          <w:bCs/>
          <w:sz w:val="20"/>
          <w:szCs w:val="20"/>
        </w:rPr>
        <w:t>NCCDC</w:t>
      </w:r>
      <w:r w:rsidRPr="0035046B">
        <w:rPr>
          <w:rFonts w:ascii="Arial" w:hAnsi="Arial" w:cs="Arial"/>
          <w:sz w:val="20"/>
          <w:szCs w:val="20"/>
        </w:rPr>
        <w:t xml:space="preserve">) to continue backend work on SBCC paper to capture the inter-linkage between KI mapping, CGA, Tarunya Package and ToT </w:t>
      </w:r>
    </w:p>
    <w:p w14:paraId="4F43F4E0" w14:textId="77777777" w:rsidR="000B659F" w:rsidRPr="0035046B" w:rsidRDefault="000B659F" w:rsidP="0035046B">
      <w:pPr>
        <w:pStyle w:val="ListParagraph"/>
        <w:numPr>
          <w:ilvl w:val="0"/>
          <w:numId w:val="26"/>
        </w:numPr>
        <w:spacing w:after="160" w:line="276" w:lineRule="auto"/>
        <w:jc w:val="both"/>
        <w:rPr>
          <w:rFonts w:ascii="Arial" w:hAnsi="Arial" w:cs="Arial"/>
          <w:sz w:val="20"/>
          <w:szCs w:val="20"/>
        </w:rPr>
      </w:pPr>
      <w:r w:rsidRPr="0035046B">
        <w:rPr>
          <w:rFonts w:ascii="Arial" w:hAnsi="Arial" w:cs="Arial"/>
          <w:sz w:val="20"/>
          <w:szCs w:val="20"/>
        </w:rPr>
        <w:t>Meeting in small group with specific line departments to continue at district level (keeping in mind the COVID19 precaution guideline) under the multi-state partnerships (CRY, MAMTA, AAA)</w:t>
      </w:r>
    </w:p>
    <w:p w14:paraId="7D161FFF" w14:textId="26815404" w:rsidR="000B659F" w:rsidRPr="0035046B" w:rsidRDefault="000B659F" w:rsidP="0035046B">
      <w:pPr>
        <w:pStyle w:val="ListParagraph"/>
        <w:numPr>
          <w:ilvl w:val="0"/>
          <w:numId w:val="26"/>
        </w:numPr>
        <w:spacing w:after="160" w:line="276" w:lineRule="auto"/>
        <w:jc w:val="both"/>
        <w:rPr>
          <w:rFonts w:ascii="Arial" w:hAnsi="Arial" w:cs="Arial"/>
          <w:sz w:val="20"/>
          <w:szCs w:val="20"/>
        </w:rPr>
      </w:pPr>
      <w:r w:rsidRPr="0035046B">
        <w:rPr>
          <w:rFonts w:ascii="Arial" w:hAnsi="Arial" w:cs="Arial"/>
          <w:sz w:val="20"/>
          <w:szCs w:val="20"/>
        </w:rPr>
        <w:t xml:space="preserve">NCIS to continue work on </w:t>
      </w:r>
      <w:r w:rsidRPr="0035046B">
        <w:rPr>
          <w:rFonts w:ascii="Arial" w:hAnsi="Arial" w:cs="Arial"/>
          <w:b/>
          <w:bCs/>
          <w:sz w:val="20"/>
          <w:szCs w:val="20"/>
        </w:rPr>
        <w:t>BBBP</w:t>
      </w:r>
      <w:r w:rsidRPr="0035046B">
        <w:rPr>
          <w:rFonts w:ascii="Arial" w:hAnsi="Arial" w:cs="Arial"/>
          <w:sz w:val="20"/>
          <w:szCs w:val="20"/>
        </w:rPr>
        <w:t xml:space="preserve"> assignment support (translation and E-book)</w:t>
      </w:r>
    </w:p>
    <w:p w14:paraId="54D665AF" w14:textId="77777777" w:rsidR="000B659F" w:rsidRPr="0035046B" w:rsidRDefault="000B659F" w:rsidP="0035046B">
      <w:pPr>
        <w:spacing w:line="276" w:lineRule="auto"/>
        <w:jc w:val="both"/>
        <w:rPr>
          <w:rFonts w:ascii="Arial" w:hAnsi="Arial" w:cs="Arial"/>
          <w:b/>
          <w:sz w:val="20"/>
          <w:szCs w:val="20"/>
          <w:u w:val="single"/>
        </w:rPr>
      </w:pPr>
    </w:p>
    <w:p w14:paraId="4007C1B7" w14:textId="77777777" w:rsidR="000B659F" w:rsidRPr="0035046B" w:rsidRDefault="000B659F" w:rsidP="0035046B">
      <w:pPr>
        <w:spacing w:after="160" w:line="276" w:lineRule="auto"/>
        <w:contextualSpacing/>
        <w:jc w:val="both"/>
        <w:rPr>
          <w:rFonts w:ascii="Arial" w:hAnsi="Arial" w:cs="Arial"/>
          <w:sz w:val="20"/>
          <w:szCs w:val="20"/>
        </w:rPr>
      </w:pPr>
      <w:r w:rsidRPr="0035046B">
        <w:rPr>
          <w:rFonts w:ascii="Arial" w:hAnsi="Arial" w:cs="Arial"/>
          <w:sz w:val="20"/>
          <w:szCs w:val="20"/>
        </w:rPr>
        <w:t xml:space="preserve">Areas that will be affected/delayed/suspended: </w:t>
      </w:r>
    </w:p>
    <w:p w14:paraId="049F6CD7" w14:textId="77777777"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Workshop on Child Labour and EVAC (communication strategy development)- focused on realistic intervention cost plan at the district to be deferred</w:t>
      </w:r>
    </w:p>
    <w:p w14:paraId="731F2209" w14:textId="77777777"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Trainings on the Tarunya Tool Kit and CP SMART Kit scheduled for April-May, to be deferred until change in situation</w:t>
      </w:r>
    </w:p>
    <w:p w14:paraId="0C699A60" w14:textId="4BE68BF0"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IKEA Impact evaluation planned for April-May, to be deferred</w:t>
      </w:r>
      <w:r w:rsidR="00FE5EBA">
        <w:rPr>
          <w:rFonts w:ascii="Arial" w:hAnsi="Arial" w:cs="Arial"/>
          <w:sz w:val="20"/>
          <w:szCs w:val="20"/>
        </w:rPr>
        <w:t xml:space="preserve">. ROSA, ICO and UOM will continue the backend work on </w:t>
      </w:r>
      <w:r w:rsidR="002B267D">
        <w:rPr>
          <w:rFonts w:ascii="Arial" w:hAnsi="Arial" w:cs="Arial"/>
          <w:sz w:val="20"/>
          <w:szCs w:val="20"/>
        </w:rPr>
        <w:t>planning, study design</w:t>
      </w:r>
      <w:r w:rsidRPr="0035046B">
        <w:rPr>
          <w:rFonts w:ascii="Arial" w:hAnsi="Arial" w:cs="Arial"/>
          <w:sz w:val="20"/>
          <w:szCs w:val="20"/>
        </w:rPr>
        <w:t xml:space="preserve"> </w:t>
      </w:r>
      <w:r w:rsidR="002B267D">
        <w:rPr>
          <w:rFonts w:ascii="Arial" w:hAnsi="Arial" w:cs="Arial"/>
          <w:sz w:val="20"/>
          <w:szCs w:val="20"/>
        </w:rPr>
        <w:t>and question tools.</w:t>
      </w:r>
    </w:p>
    <w:p w14:paraId="4A5405F4" w14:textId="77777777"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 xml:space="preserve">BBBP Master trainers’ trainings planned for April-May 2020 for the govt functionaries to be deferred. </w:t>
      </w:r>
    </w:p>
    <w:p w14:paraId="14753A82" w14:textId="52309F35" w:rsidR="000B659F" w:rsidRPr="0035046B" w:rsidRDefault="00CE0254" w:rsidP="0035046B">
      <w:pPr>
        <w:numPr>
          <w:ilvl w:val="0"/>
          <w:numId w:val="4"/>
        </w:numPr>
        <w:spacing w:after="160" w:line="276" w:lineRule="auto"/>
        <w:contextualSpacing/>
        <w:jc w:val="both"/>
        <w:rPr>
          <w:rFonts w:ascii="Arial" w:hAnsi="Arial" w:cs="Arial"/>
          <w:sz w:val="20"/>
          <w:szCs w:val="20"/>
        </w:rPr>
      </w:pPr>
      <w:r>
        <w:rPr>
          <w:rFonts w:ascii="Arial" w:hAnsi="Arial" w:cs="Arial"/>
          <w:sz w:val="20"/>
          <w:szCs w:val="20"/>
        </w:rPr>
        <w:t>NCIS led</w:t>
      </w:r>
      <w:r w:rsidR="000B659F" w:rsidRPr="0035046B">
        <w:rPr>
          <w:rFonts w:ascii="Arial" w:hAnsi="Arial" w:cs="Arial"/>
          <w:sz w:val="20"/>
          <w:szCs w:val="20"/>
        </w:rPr>
        <w:t xml:space="preserve"> KM &amp; documentation contract till June 2020- March travel to Jharkhand, Assam in April; deliverables to be pushed/ delayed, as travel cancelled for the time being</w:t>
      </w:r>
    </w:p>
    <w:p w14:paraId="70525109" w14:textId="77777777"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Validation of SAP in states might be delayed as discussion with government officials pushed</w:t>
      </w:r>
    </w:p>
    <w:p w14:paraId="20FBAEDF" w14:textId="77777777"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CYC trainings with NSS &amp; NYKS &amp; Youth Collective trainings on Jagrik toolkit on hold till 31</w:t>
      </w:r>
      <w:r w:rsidRPr="0035046B">
        <w:rPr>
          <w:rFonts w:ascii="Arial" w:hAnsi="Arial" w:cs="Arial"/>
          <w:sz w:val="20"/>
          <w:szCs w:val="20"/>
          <w:vertAlign w:val="superscript"/>
        </w:rPr>
        <w:t>st</w:t>
      </w:r>
      <w:r w:rsidRPr="0035046B">
        <w:rPr>
          <w:rFonts w:ascii="Arial" w:hAnsi="Arial" w:cs="Arial"/>
          <w:sz w:val="20"/>
          <w:szCs w:val="20"/>
        </w:rPr>
        <w:t xml:space="preserve"> March </w:t>
      </w:r>
    </w:p>
    <w:p w14:paraId="72706A5D" w14:textId="77777777"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 xml:space="preserve">J&amp;K community-based interventions- functioning of CFS &amp; ARC- to follow govt instructions. Certain interventions to continue if government has given consent and agreement. </w:t>
      </w:r>
    </w:p>
    <w:p w14:paraId="5DAD6B51" w14:textId="77777777" w:rsidR="000B659F" w:rsidRPr="0035046B" w:rsidRDefault="000B659F" w:rsidP="0035046B">
      <w:pPr>
        <w:numPr>
          <w:ilvl w:val="0"/>
          <w:numId w:val="4"/>
        </w:numPr>
        <w:spacing w:after="160" w:line="276" w:lineRule="auto"/>
        <w:contextualSpacing/>
        <w:jc w:val="both"/>
        <w:rPr>
          <w:rFonts w:ascii="Arial" w:hAnsi="Arial" w:cs="Arial"/>
          <w:sz w:val="20"/>
          <w:szCs w:val="20"/>
        </w:rPr>
      </w:pPr>
      <w:r w:rsidRPr="0035046B">
        <w:rPr>
          <w:rFonts w:ascii="Arial" w:hAnsi="Arial" w:cs="Arial"/>
          <w:sz w:val="20"/>
          <w:szCs w:val="20"/>
        </w:rPr>
        <w:t>Vulnerability Mapping study in two districts of West Bengal scheduled in March postponed till 31</w:t>
      </w:r>
      <w:r w:rsidRPr="0035046B">
        <w:rPr>
          <w:rFonts w:ascii="Arial" w:hAnsi="Arial" w:cs="Arial"/>
          <w:sz w:val="20"/>
          <w:szCs w:val="20"/>
          <w:vertAlign w:val="superscript"/>
        </w:rPr>
        <w:t>st</w:t>
      </w:r>
      <w:r w:rsidRPr="0035046B">
        <w:rPr>
          <w:rFonts w:ascii="Arial" w:hAnsi="Arial" w:cs="Arial"/>
          <w:sz w:val="20"/>
          <w:szCs w:val="20"/>
        </w:rPr>
        <w:t xml:space="preserve"> March</w:t>
      </w:r>
    </w:p>
    <w:p w14:paraId="7DC4B03B" w14:textId="77777777" w:rsidR="000B659F" w:rsidRPr="00CD3537" w:rsidRDefault="000B659F" w:rsidP="00CD3537">
      <w:pPr>
        <w:jc w:val="both"/>
        <w:rPr>
          <w:rFonts w:ascii="Arial" w:hAnsi="Arial" w:cs="Arial"/>
          <w:sz w:val="20"/>
          <w:szCs w:val="20"/>
        </w:rPr>
      </w:pPr>
    </w:p>
    <w:sectPr w:rsidR="000B659F" w:rsidRPr="00CD3537">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20F01" w14:textId="77777777" w:rsidR="00082C6D" w:rsidRDefault="00082C6D" w:rsidP="001950C9">
      <w:r>
        <w:separator/>
      </w:r>
    </w:p>
  </w:endnote>
  <w:endnote w:type="continuationSeparator" w:id="0">
    <w:p w14:paraId="139D70F5" w14:textId="77777777" w:rsidR="00082C6D" w:rsidRDefault="00082C6D" w:rsidP="001950C9">
      <w:r>
        <w:continuationSeparator/>
      </w:r>
    </w:p>
  </w:endnote>
  <w:endnote w:type="continuationNotice" w:id="1">
    <w:p w14:paraId="08182473" w14:textId="77777777" w:rsidR="00082C6D" w:rsidRDefault="00082C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Calibri"/>
    <w:panose1 w:val="020B0603020202030204"/>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ld">
    <w:altName w:val="Calibri"/>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66955"/>
      <w:docPartObj>
        <w:docPartGallery w:val="Page Numbers (Bottom of Page)"/>
        <w:docPartUnique/>
      </w:docPartObj>
    </w:sdtPr>
    <w:sdtEndPr>
      <w:rPr>
        <w:color w:val="7F7F7F" w:themeColor="background1" w:themeShade="7F"/>
        <w:spacing w:val="60"/>
      </w:rPr>
    </w:sdtEndPr>
    <w:sdtContent>
      <w:p w14:paraId="2200A51F" w14:textId="4E3FA225" w:rsidR="00F3582D" w:rsidRDefault="00F3582D">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B110C" w:rsidRPr="002B110C">
          <w:rPr>
            <w:b/>
            <w:bCs/>
            <w:noProof/>
          </w:rPr>
          <w:t>1</w:t>
        </w:r>
        <w:r>
          <w:rPr>
            <w:b/>
            <w:bCs/>
            <w:noProof/>
          </w:rPr>
          <w:fldChar w:fldCharType="end"/>
        </w:r>
        <w:r>
          <w:rPr>
            <w:b/>
            <w:bCs/>
          </w:rPr>
          <w:t xml:space="preserve"> | </w:t>
        </w:r>
        <w:r>
          <w:rPr>
            <w:color w:val="7F7F7F" w:themeColor="background1" w:themeShade="7F"/>
            <w:spacing w:val="60"/>
          </w:rPr>
          <w:t>Page</w:t>
        </w:r>
      </w:p>
    </w:sdtContent>
  </w:sdt>
  <w:p w14:paraId="1D746537" w14:textId="77777777" w:rsidR="00F3582D" w:rsidRDefault="00F358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237F3" w14:textId="77777777" w:rsidR="00082C6D" w:rsidRDefault="00082C6D" w:rsidP="001950C9">
      <w:r>
        <w:separator/>
      </w:r>
    </w:p>
  </w:footnote>
  <w:footnote w:type="continuationSeparator" w:id="0">
    <w:p w14:paraId="3B40699B" w14:textId="77777777" w:rsidR="00082C6D" w:rsidRDefault="00082C6D" w:rsidP="001950C9">
      <w:r>
        <w:continuationSeparator/>
      </w:r>
    </w:p>
  </w:footnote>
  <w:footnote w:type="continuationNotice" w:id="1">
    <w:p w14:paraId="3BAA9F13" w14:textId="77777777" w:rsidR="00082C6D" w:rsidRDefault="00082C6D"/>
  </w:footnote>
  <w:footnote w:id="2">
    <w:p w14:paraId="2BF1270C" w14:textId="77777777" w:rsidR="004C6AF8" w:rsidRPr="00E344A5" w:rsidRDefault="004C6AF8" w:rsidP="004C6AF8">
      <w:pPr>
        <w:rPr>
          <w:color w:val="000000" w:themeColor="text1"/>
          <w:sz w:val="16"/>
          <w:szCs w:val="16"/>
        </w:rPr>
      </w:pPr>
      <w:r w:rsidRPr="00E344A5">
        <w:rPr>
          <w:rFonts w:eastAsia="Calibri" w:cs="Calibri"/>
          <w:sz w:val="16"/>
          <w:szCs w:val="16"/>
          <w:lang w:val="en"/>
        </w:rPr>
        <w:t xml:space="preserve">Refer to UNICEF’s </w:t>
      </w:r>
      <w:r w:rsidRPr="00E344A5">
        <w:rPr>
          <w:rFonts w:eastAsia="Calibri" w:cs="Calibri"/>
          <w:color w:val="0563C1"/>
          <w:sz w:val="16"/>
          <w:szCs w:val="16"/>
          <w:u w:val="single"/>
          <w:lang w:val="en"/>
        </w:rPr>
        <w:t>Adolescent Development and Participation Knowledge Domain</w:t>
      </w:r>
      <w:r w:rsidRPr="00E344A5">
        <w:rPr>
          <w:rFonts w:eastAsia="Calibri" w:cs="Calibri"/>
          <w:sz w:val="16"/>
          <w:szCs w:val="16"/>
          <w:lang w:val="en"/>
        </w:rPr>
        <w:t xml:space="preserve"> and the University of California, Berkeley’s </w:t>
      </w:r>
      <w:r w:rsidRPr="00E344A5">
        <w:rPr>
          <w:rFonts w:eastAsia="Calibri" w:cs="Calibri"/>
          <w:color w:val="0563C1"/>
          <w:sz w:val="16"/>
          <w:szCs w:val="16"/>
          <w:u w:val="single"/>
          <w:lang w:val="en"/>
        </w:rPr>
        <w:t>Youth Participatory Action Research Toolbox</w:t>
      </w:r>
      <w:r w:rsidRPr="00E344A5">
        <w:rPr>
          <w:rFonts w:eastAsia="Calibri" w:cs="Calibri"/>
          <w:sz w:val="16"/>
          <w:szCs w:val="16"/>
          <w:lang w:val="e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2651" w14:textId="525E6A5E" w:rsidR="001950C9" w:rsidRPr="009C6B24" w:rsidRDefault="00DE6A5C">
    <w:pPr>
      <w:pStyle w:val="Header"/>
      <w:rPr>
        <w:rFonts w:ascii="Arial" w:hAnsi="Arial" w:cs="Arial"/>
        <w:sz w:val="20"/>
        <w:szCs w:val="20"/>
      </w:rPr>
    </w:pPr>
    <w:r>
      <w:rPr>
        <w:rFonts w:ascii="Arial" w:hAnsi="Arial" w:cs="Arial"/>
        <w:sz w:val="20"/>
        <w:szCs w:val="20"/>
      </w:rPr>
      <w:t xml:space="preserve">April </w:t>
    </w:r>
    <w:r w:rsidR="00517695">
      <w:rPr>
        <w:rFonts w:ascii="Arial" w:hAnsi="Arial" w:cs="Arial"/>
        <w:sz w:val="20"/>
        <w:szCs w:val="20"/>
      </w:rPr>
      <w:t>8</w:t>
    </w:r>
    <w:r w:rsidRPr="00DE6A5C">
      <w:rPr>
        <w:rFonts w:ascii="Arial" w:hAnsi="Arial" w:cs="Arial"/>
        <w:sz w:val="20"/>
        <w:szCs w:val="20"/>
        <w:vertAlign w:val="superscript"/>
      </w:rPr>
      <w:t>th</w:t>
    </w:r>
    <w:r>
      <w:rPr>
        <w:rFonts w:ascii="Arial" w:hAnsi="Arial" w:cs="Arial"/>
        <w:sz w:val="20"/>
        <w:szCs w:val="20"/>
      </w:rPr>
      <w:t xml:space="preserve"> 2020 (second version)</w:t>
    </w:r>
    <w:r w:rsidR="00AA3047">
      <w:rPr>
        <w:rFonts w:ascii="Arial" w:hAnsi="Arial" w:cs="Arial"/>
        <w:sz w:val="20"/>
        <w:szCs w:val="20"/>
      </w:rPr>
      <w:tab/>
    </w:r>
    <w:r w:rsidR="00AA3047">
      <w:rPr>
        <w:rFonts w:ascii="Arial" w:hAnsi="Arial" w:cs="Arial"/>
        <w:sz w:val="20"/>
        <w:szCs w:val="20"/>
      </w:rPr>
      <w:tab/>
      <w:t>UNICEF India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0891"/>
    <w:multiLevelType w:val="hybridMultilevel"/>
    <w:tmpl w:val="5ADAB1C0"/>
    <w:lvl w:ilvl="0" w:tplc="20000011">
      <w:start w:val="1"/>
      <w:numFmt w:val="decimal"/>
      <w:lvlText w:val="%1)"/>
      <w:lvlJc w:val="left"/>
      <w:pPr>
        <w:ind w:left="644" w:hanging="360"/>
      </w:pPr>
    </w:lvl>
    <w:lvl w:ilvl="1" w:tplc="20000019">
      <w:start w:val="1"/>
      <w:numFmt w:val="lowerLetter"/>
      <w:lvlText w:val="%2."/>
      <w:lvlJc w:val="left"/>
      <w:pPr>
        <w:ind w:left="1364" w:hanging="360"/>
      </w:pPr>
    </w:lvl>
    <w:lvl w:ilvl="2" w:tplc="2000001B">
      <w:start w:val="1"/>
      <w:numFmt w:val="lowerRoman"/>
      <w:lvlText w:val="%3."/>
      <w:lvlJc w:val="right"/>
      <w:pPr>
        <w:ind w:left="2084" w:hanging="180"/>
      </w:pPr>
    </w:lvl>
    <w:lvl w:ilvl="3" w:tplc="2000000F">
      <w:start w:val="1"/>
      <w:numFmt w:val="decimal"/>
      <w:lvlText w:val="%4."/>
      <w:lvlJc w:val="left"/>
      <w:pPr>
        <w:ind w:left="2804" w:hanging="360"/>
      </w:pPr>
    </w:lvl>
    <w:lvl w:ilvl="4" w:tplc="20000019">
      <w:start w:val="1"/>
      <w:numFmt w:val="lowerLetter"/>
      <w:lvlText w:val="%5."/>
      <w:lvlJc w:val="left"/>
      <w:pPr>
        <w:ind w:left="3524" w:hanging="360"/>
      </w:pPr>
    </w:lvl>
    <w:lvl w:ilvl="5" w:tplc="2000001B">
      <w:start w:val="1"/>
      <w:numFmt w:val="lowerRoman"/>
      <w:lvlText w:val="%6."/>
      <w:lvlJc w:val="right"/>
      <w:pPr>
        <w:ind w:left="4244" w:hanging="180"/>
      </w:pPr>
    </w:lvl>
    <w:lvl w:ilvl="6" w:tplc="2000000F">
      <w:start w:val="1"/>
      <w:numFmt w:val="decimal"/>
      <w:lvlText w:val="%7."/>
      <w:lvlJc w:val="left"/>
      <w:pPr>
        <w:ind w:left="4964" w:hanging="360"/>
      </w:pPr>
    </w:lvl>
    <w:lvl w:ilvl="7" w:tplc="20000019">
      <w:start w:val="1"/>
      <w:numFmt w:val="lowerLetter"/>
      <w:lvlText w:val="%8."/>
      <w:lvlJc w:val="left"/>
      <w:pPr>
        <w:ind w:left="5684" w:hanging="360"/>
      </w:pPr>
    </w:lvl>
    <w:lvl w:ilvl="8" w:tplc="2000001B">
      <w:start w:val="1"/>
      <w:numFmt w:val="lowerRoman"/>
      <w:lvlText w:val="%9."/>
      <w:lvlJc w:val="right"/>
      <w:pPr>
        <w:ind w:left="6404" w:hanging="180"/>
      </w:pPr>
    </w:lvl>
  </w:abstractNum>
  <w:abstractNum w:abstractNumId="1" w15:restartNumberingAfterBreak="0">
    <w:nsid w:val="03B13C8B"/>
    <w:multiLevelType w:val="hybridMultilevel"/>
    <w:tmpl w:val="98BCC834"/>
    <w:lvl w:ilvl="0" w:tplc="2E2CD8F4">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F6C19"/>
    <w:multiLevelType w:val="hybridMultilevel"/>
    <w:tmpl w:val="892E1DF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AC3127"/>
    <w:multiLevelType w:val="hybridMultilevel"/>
    <w:tmpl w:val="4FE0A4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72000FB"/>
    <w:multiLevelType w:val="multilevel"/>
    <w:tmpl w:val="92509F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96259C"/>
    <w:multiLevelType w:val="hybridMultilevel"/>
    <w:tmpl w:val="276A5640"/>
    <w:lvl w:ilvl="0" w:tplc="ECDEA878">
      <w:numFmt w:val="bullet"/>
      <w:lvlText w:val="-"/>
      <w:lvlJc w:val="left"/>
      <w:pPr>
        <w:ind w:left="360" w:hanging="360"/>
      </w:pPr>
      <w:rPr>
        <w:rFonts w:ascii="Univers" w:eastAsia="Univers" w:hAnsi="Univers" w:cs="Univer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EA7CAC"/>
    <w:multiLevelType w:val="multilevel"/>
    <w:tmpl w:val="66F89A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9B01EF"/>
    <w:multiLevelType w:val="hybridMultilevel"/>
    <w:tmpl w:val="ADECB75A"/>
    <w:lvl w:ilvl="0" w:tplc="977035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2A4BF2"/>
    <w:multiLevelType w:val="hybridMultilevel"/>
    <w:tmpl w:val="ADDC5FC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9" w15:restartNumberingAfterBreak="0">
    <w:nsid w:val="1DF50807"/>
    <w:multiLevelType w:val="hybridMultilevel"/>
    <w:tmpl w:val="997A43E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2026767E"/>
    <w:multiLevelType w:val="hybridMultilevel"/>
    <w:tmpl w:val="1BE8DF04"/>
    <w:lvl w:ilvl="0" w:tplc="2E8AD4BA">
      <w:start w:val="1"/>
      <w:numFmt w:val="bullet"/>
      <w:lvlText w:val="-"/>
      <w:lvlJc w:val="left"/>
      <w:pPr>
        <w:tabs>
          <w:tab w:val="num" w:pos="720"/>
        </w:tabs>
        <w:ind w:left="720" w:hanging="360"/>
      </w:pPr>
      <w:rPr>
        <w:rFonts w:ascii="Calibri,Bold" w:hAnsi="Calibri,Bold" w:hint="default"/>
      </w:rPr>
    </w:lvl>
    <w:lvl w:ilvl="1" w:tplc="90DCE9C8">
      <w:start w:val="1"/>
      <w:numFmt w:val="bullet"/>
      <w:lvlText w:val="-"/>
      <w:lvlJc w:val="left"/>
      <w:pPr>
        <w:tabs>
          <w:tab w:val="num" w:pos="1440"/>
        </w:tabs>
        <w:ind w:left="1440" w:hanging="360"/>
      </w:pPr>
      <w:rPr>
        <w:rFonts w:ascii="Calibri,Bold" w:hAnsi="Calibri,Bold" w:hint="default"/>
      </w:rPr>
    </w:lvl>
    <w:lvl w:ilvl="2" w:tplc="22B61DD2" w:tentative="1">
      <w:start w:val="1"/>
      <w:numFmt w:val="bullet"/>
      <w:lvlText w:val="-"/>
      <w:lvlJc w:val="left"/>
      <w:pPr>
        <w:tabs>
          <w:tab w:val="num" w:pos="2160"/>
        </w:tabs>
        <w:ind w:left="2160" w:hanging="360"/>
      </w:pPr>
      <w:rPr>
        <w:rFonts w:ascii="Calibri,Bold" w:hAnsi="Calibri,Bold" w:hint="default"/>
      </w:rPr>
    </w:lvl>
    <w:lvl w:ilvl="3" w:tplc="5B540660" w:tentative="1">
      <w:start w:val="1"/>
      <w:numFmt w:val="bullet"/>
      <w:lvlText w:val="-"/>
      <w:lvlJc w:val="left"/>
      <w:pPr>
        <w:tabs>
          <w:tab w:val="num" w:pos="2880"/>
        </w:tabs>
        <w:ind w:left="2880" w:hanging="360"/>
      </w:pPr>
      <w:rPr>
        <w:rFonts w:ascii="Calibri,Bold" w:hAnsi="Calibri,Bold" w:hint="default"/>
      </w:rPr>
    </w:lvl>
    <w:lvl w:ilvl="4" w:tplc="D62017EC" w:tentative="1">
      <w:start w:val="1"/>
      <w:numFmt w:val="bullet"/>
      <w:lvlText w:val="-"/>
      <w:lvlJc w:val="left"/>
      <w:pPr>
        <w:tabs>
          <w:tab w:val="num" w:pos="3600"/>
        </w:tabs>
        <w:ind w:left="3600" w:hanging="360"/>
      </w:pPr>
      <w:rPr>
        <w:rFonts w:ascii="Calibri,Bold" w:hAnsi="Calibri,Bold" w:hint="default"/>
      </w:rPr>
    </w:lvl>
    <w:lvl w:ilvl="5" w:tplc="2C2028E8" w:tentative="1">
      <w:start w:val="1"/>
      <w:numFmt w:val="bullet"/>
      <w:lvlText w:val="-"/>
      <w:lvlJc w:val="left"/>
      <w:pPr>
        <w:tabs>
          <w:tab w:val="num" w:pos="4320"/>
        </w:tabs>
        <w:ind w:left="4320" w:hanging="360"/>
      </w:pPr>
      <w:rPr>
        <w:rFonts w:ascii="Calibri,Bold" w:hAnsi="Calibri,Bold" w:hint="default"/>
      </w:rPr>
    </w:lvl>
    <w:lvl w:ilvl="6" w:tplc="A588DE80" w:tentative="1">
      <w:start w:val="1"/>
      <w:numFmt w:val="bullet"/>
      <w:lvlText w:val="-"/>
      <w:lvlJc w:val="left"/>
      <w:pPr>
        <w:tabs>
          <w:tab w:val="num" w:pos="5040"/>
        </w:tabs>
        <w:ind w:left="5040" w:hanging="360"/>
      </w:pPr>
      <w:rPr>
        <w:rFonts w:ascii="Calibri,Bold" w:hAnsi="Calibri,Bold" w:hint="default"/>
      </w:rPr>
    </w:lvl>
    <w:lvl w:ilvl="7" w:tplc="77F43B16" w:tentative="1">
      <w:start w:val="1"/>
      <w:numFmt w:val="bullet"/>
      <w:lvlText w:val="-"/>
      <w:lvlJc w:val="left"/>
      <w:pPr>
        <w:tabs>
          <w:tab w:val="num" w:pos="5760"/>
        </w:tabs>
        <w:ind w:left="5760" w:hanging="360"/>
      </w:pPr>
      <w:rPr>
        <w:rFonts w:ascii="Calibri,Bold" w:hAnsi="Calibri,Bold" w:hint="default"/>
      </w:rPr>
    </w:lvl>
    <w:lvl w:ilvl="8" w:tplc="09649E9A" w:tentative="1">
      <w:start w:val="1"/>
      <w:numFmt w:val="bullet"/>
      <w:lvlText w:val="-"/>
      <w:lvlJc w:val="left"/>
      <w:pPr>
        <w:tabs>
          <w:tab w:val="num" w:pos="6480"/>
        </w:tabs>
        <w:ind w:left="6480" w:hanging="360"/>
      </w:pPr>
      <w:rPr>
        <w:rFonts w:ascii="Calibri,Bold" w:hAnsi="Calibri,Bold" w:hint="default"/>
      </w:rPr>
    </w:lvl>
  </w:abstractNum>
  <w:abstractNum w:abstractNumId="11" w15:restartNumberingAfterBreak="0">
    <w:nsid w:val="230F249C"/>
    <w:multiLevelType w:val="hybridMultilevel"/>
    <w:tmpl w:val="F46A10B4"/>
    <w:lvl w:ilvl="0" w:tplc="40FC6204">
      <w:start w:val="1"/>
      <w:numFmt w:val="decimal"/>
      <w:lvlText w:val="%1)"/>
      <w:lvlJc w:val="left"/>
      <w:pPr>
        <w:ind w:left="720" w:hanging="360"/>
      </w:pPr>
      <w:rPr>
        <w:rFonts w:ascii="Arial" w:eastAsia="Calibri" w:hAnsi="Arial" w:cs="Arial"/>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2" w15:restartNumberingAfterBreak="0">
    <w:nsid w:val="2CA85C18"/>
    <w:multiLevelType w:val="hybridMultilevel"/>
    <w:tmpl w:val="E89C3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11FBD"/>
    <w:multiLevelType w:val="hybridMultilevel"/>
    <w:tmpl w:val="9CD08856"/>
    <w:lvl w:ilvl="0" w:tplc="867EFD28">
      <w:start w:val="3"/>
      <w:numFmt w:val="bullet"/>
      <w:lvlText w:val="-"/>
      <w:lvlJc w:val="left"/>
      <w:pPr>
        <w:ind w:left="360" w:hanging="360"/>
      </w:pPr>
      <w:rPr>
        <w:rFonts w:ascii="Arial" w:eastAsia="Times New Roman" w:hAnsi="Arial" w:cs="Arial" w:hint="default"/>
        <w:b/>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4" w15:restartNumberingAfterBreak="0">
    <w:nsid w:val="307357B9"/>
    <w:multiLevelType w:val="hybridMultilevel"/>
    <w:tmpl w:val="77D46FE0"/>
    <w:lvl w:ilvl="0" w:tplc="ECDEA878">
      <w:numFmt w:val="bullet"/>
      <w:lvlText w:val="-"/>
      <w:lvlJc w:val="left"/>
      <w:pPr>
        <w:ind w:left="360" w:hanging="360"/>
      </w:pPr>
      <w:rPr>
        <w:rFonts w:ascii="Univers" w:eastAsia="Univers" w:hAnsi="Univers" w:cs="Univer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2A80756"/>
    <w:multiLevelType w:val="hybridMultilevel"/>
    <w:tmpl w:val="22709B32"/>
    <w:lvl w:ilvl="0" w:tplc="727680EE">
      <w:start w:val="1"/>
      <w:numFmt w:val="bullet"/>
      <w:lvlText w:val="•"/>
      <w:lvlJc w:val="left"/>
      <w:pPr>
        <w:tabs>
          <w:tab w:val="num" w:pos="720"/>
        </w:tabs>
        <w:ind w:left="720" w:hanging="360"/>
      </w:pPr>
      <w:rPr>
        <w:rFonts w:ascii="Arial" w:hAnsi="Arial" w:hint="default"/>
      </w:rPr>
    </w:lvl>
    <w:lvl w:ilvl="1" w:tplc="88A6DC12" w:tentative="1">
      <w:start w:val="1"/>
      <w:numFmt w:val="bullet"/>
      <w:lvlText w:val="•"/>
      <w:lvlJc w:val="left"/>
      <w:pPr>
        <w:tabs>
          <w:tab w:val="num" w:pos="1440"/>
        </w:tabs>
        <w:ind w:left="1440" w:hanging="360"/>
      </w:pPr>
      <w:rPr>
        <w:rFonts w:ascii="Arial" w:hAnsi="Arial" w:hint="default"/>
      </w:rPr>
    </w:lvl>
    <w:lvl w:ilvl="2" w:tplc="384877FA" w:tentative="1">
      <w:start w:val="1"/>
      <w:numFmt w:val="bullet"/>
      <w:lvlText w:val="•"/>
      <w:lvlJc w:val="left"/>
      <w:pPr>
        <w:tabs>
          <w:tab w:val="num" w:pos="2160"/>
        </w:tabs>
        <w:ind w:left="2160" w:hanging="360"/>
      </w:pPr>
      <w:rPr>
        <w:rFonts w:ascii="Arial" w:hAnsi="Arial" w:hint="default"/>
      </w:rPr>
    </w:lvl>
    <w:lvl w:ilvl="3" w:tplc="427E3AE0" w:tentative="1">
      <w:start w:val="1"/>
      <w:numFmt w:val="bullet"/>
      <w:lvlText w:val="•"/>
      <w:lvlJc w:val="left"/>
      <w:pPr>
        <w:tabs>
          <w:tab w:val="num" w:pos="2880"/>
        </w:tabs>
        <w:ind w:left="2880" w:hanging="360"/>
      </w:pPr>
      <w:rPr>
        <w:rFonts w:ascii="Arial" w:hAnsi="Arial" w:hint="default"/>
      </w:rPr>
    </w:lvl>
    <w:lvl w:ilvl="4" w:tplc="F476E780" w:tentative="1">
      <w:start w:val="1"/>
      <w:numFmt w:val="bullet"/>
      <w:lvlText w:val="•"/>
      <w:lvlJc w:val="left"/>
      <w:pPr>
        <w:tabs>
          <w:tab w:val="num" w:pos="3600"/>
        </w:tabs>
        <w:ind w:left="3600" w:hanging="360"/>
      </w:pPr>
      <w:rPr>
        <w:rFonts w:ascii="Arial" w:hAnsi="Arial" w:hint="default"/>
      </w:rPr>
    </w:lvl>
    <w:lvl w:ilvl="5" w:tplc="D7A67ED6" w:tentative="1">
      <w:start w:val="1"/>
      <w:numFmt w:val="bullet"/>
      <w:lvlText w:val="•"/>
      <w:lvlJc w:val="left"/>
      <w:pPr>
        <w:tabs>
          <w:tab w:val="num" w:pos="4320"/>
        </w:tabs>
        <w:ind w:left="4320" w:hanging="360"/>
      </w:pPr>
      <w:rPr>
        <w:rFonts w:ascii="Arial" w:hAnsi="Arial" w:hint="default"/>
      </w:rPr>
    </w:lvl>
    <w:lvl w:ilvl="6" w:tplc="52086BBE" w:tentative="1">
      <w:start w:val="1"/>
      <w:numFmt w:val="bullet"/>
      <w:lvlText w:val="•"/>
      <w:lvlJc w:val="left"/>
      <w:pPr>
        <w:tabs>
          <w:tab w:val="num" w:pos="5040"/>
        </w:tabs>
        <w:ind w:left="5040" w:hanging="360"/>
      </w:pPr>
      <w:rPr>
        <w:rFonts w:ascii="Arial" w:hAnsi="Arial" w:hint="default"/>
      </w:rPr>
    </w:lvl>
    <w:lvl w:ilvl="7" w:tplc="F5A42922" w:tentative="1">
      <w:start w:val="1"/>
      <w:numFmt w:val="bullet"/>
      <w:lvlText w:val="•"/>
      <w:lvlJc w:val="left"/>
      <w:pPr>
        <w:tabs>
          <w:tab w:val="num" w:pos="5760"/>
        </w:tabs>
        <w:ind w:left="5760" w:hanging="360"/>
      </w:pPr>
      <w:rPr>
        <w:rFonts w:ascii="Arial" w:hAnsi="Arial" w:hint="default"/>
      </w:rPr>
    </w:lvl>
    <w:lvl w:ilvl="8" w:tplc="4A7A951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3F86DDE"/>
    <w:multiLevelType w:val="hybridMultilevel"/>
    <w:tmpl w:val="606470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2C3873"/>
    <w:multiLevelType w:val="hybridMultilevel"/>
    <w:tmpl w:val="5BDEC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B7F26B8"/>
    <w:multiLevelType w:val="hybridMultilevel"/>
    <w:tmpl w:val="BA54CF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113855"/>
    <w:multiLevelType w:val="hybridMultilevel"/>
    <w:tmpl w:val="B2C81808"/>
    <w:lvl w:ilvl="0" w:tplc="B874C024">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56A2F9C"/>
    <w:multiLevelType w:val="hybridMultilevel"/>
    <w:tmpl w:val="49EC718E"/>
    <w:lvl w:ilvl="0" w:tplc="3C6A331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ED4143"/>
    <w:multiLevelType w:val="hybridMultilevel"/>
    <w:tmpl w:val="8C20269A"/>
    <w:lvl w:ilvl="0" w:tplc="47981B78">
      <w:start w:val="1"/>
      <w:numFmt w:val="decimal"/>
      <w:lvlText w:val="%1)"/>
      <w:lvlJc w:val="left"/>
      <w:pPr>
        <w:ind w:left="72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1D47D7"/>
    <w:multiLevelType w:val="hybridMultilevel"/>
    <w:tmpl w:val="94C6EC34"/>
    <w:lvl w:ilvl="0" w:tplc="867EFD28">
      <w:start w:val="3"/>
      <w:numFmt w:val="bullet"/>
      <w:lvlText w:val="-"/>
      <w:lvlJc w:val="left"/>
      <w:pPr>
        <w:ind w:left="1080" w:hanging="360"/>
      </w:pPr>
      <w:rPr>
        <w:rFonts w:ascii="Arial" w:eastAsia="Times New Roman"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3" w15:restartNumberingAfterBreak="0">
    <w:nsid w:val="4FD567B1"/>
    <w:multiLevelType w:val="hybridMultilevel"/>
    <w:tmpl w:val="93AEE890"/>
    <w:lvl w:ilvl="0" w:tplc="04090011">
      <w:start w:val="1"/>
      <w:numFmt w:val="decimal"/>
      <w:lvlText w:val="%1)"/>
      <w:lvlJc w:val="left"/>
      <w:pPr>
        <w:ind w:left="720" w:hanging="360"/>
      </w:pPr>
    </w:lvl>
    <w:lvl w:ilvl="1" w:tplc="E1A4F7B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37C11D6"/>
    <w:multiLevelType w:val="hybridMultilevel"/>
    <w:tmpl w:val="6090D13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DD121E"/>
    <w:multiLevelType w:val="hybridMultilevel"/>
    <w:tmpl w:val="5A828886"/>
    <w:lvl w:ilvl="0" w:tplc="ECDEA878">
      <w:numFmt w:val="bullet"/>
      <w:lvlText w:val="-"/>
      <w:lvlJc w:val="left"/>
      <w:pPr>
        <w:ind w:left="360" w:hanging="360"/>
      </w:pPr>
      <w:rPr>
        <w:rFonts w:ascii="Univers" w:eastAsia="Univers" w:hAnsi="Univers" w:cs="Univer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99A375E"/>
    <w:multiLevelType w:val="hybridMultilevel"/>
    <w:tmpl w:val="847C1036"/>
    <w:lvl w:ilvl="0" w:tplc="33688A0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03D43BE"/>
    <w:multiLevelType w:val="hybridMultilevel"/>
    <w:tmpl w:val="D3E6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5A07781"/>
    <w:multiLevelType w:val="hybridMultilevel"/>
    <w:tmpl w:val="E89C3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95914"/>
    <w:multiLevelType w:val="hybridMultilevel"/>
    <w:tmpl w:val="2252063E"/>
    <w:lvl w:ilvl="0" w:tplc="867EFD28">
      <w:start w:val="3"/>
      <w:numFmt w:val="bullet"/>
      <w:lvlText w:val="-"/>
      <w:lvlJc w:val="left"/>
      <w:pPr>
        <w:ind w:left="360" w:hanging="360"/>
      </w:pPr>
      <w:rPr>
        <w:rFonts w:ascii="Arial" w:eastAsia="Times New Roman" w:hAnsi="Arial" w:cs="Arial" w:hint="default"/>
        <w:b/>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0" w15:restartNumberingAfterBreak="0">
    <w:nsid w:val="6F194F33"/>
    <w:multiLevelType w:val="hybridMultilevel"/>
    <w:tmpl w:val="BF4C4B64"/>
    <w:lvl w:ilvl="0" w:tplc="7428B33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426A5"/>
    <w:multiLevelType w:val="hybridMultilevel"/>
    <w:tmpl w:val="96E0A6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CD3F61"/>
    <w:multiLevelType w:val="hybridMultilevel"/>
    <w:tmpl w:val="4E4ADC36"/>
    <w:lvl w:ilvl="0" w:tplc="33688A0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63B1263"/>
    <w:multiLevelType w:val="hybridMultilevel"/>
    <w:tmpl w:val="1C2E7CCC"/>
    <w:lvl w:ilvl="0" w:tplc="33688A04">
      <w:start w:val="1"/>
      <w:numFmt w:val="decimal"/>
      <w:lvlText w:val="%1."/>
      <w:lvlJc w:val="left"/>
      <w:pPr>
        <w:ind w:left="720" w:hanging="360"/>
      </w:pPr>
      <w:rPr>
        <w:b/>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4" w15:restartNumberingAfterBreak="0">
    <w:nsid w:val="7C481FBD"/>
    <w:multiLevelType w:val="hybridMultilevel"/>
    <w:tmpl w:val="856CEFA4"/>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7E9A1F8C"/>
    <w:multiLevelType w:val="hybridMultilevel"/>
    <w:tmpl w:val="F2C86FD0"/>
    <w:lvl w:ilvl="0" w:tplc="867EFD28">
      <w:start w:val="3"/>
      <w:numFmt w:val="bullet"/>
      <w:lvlText w:val="-"/>
      <w:lvlJc w:val="left"/>
      <w:pPr>
        <w:ind w:left="1080" w:hanging="360"/>
      </w:pPr>
      <w:rPr>
        <w:rFonts w:ascii="Arial" w:eastAsia="Times New Roman" w:hAnsi="Arial" w:cs="Arial"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36" w15:restartNumberingAfterBreak="0">
    <w:nsid w:val="7EDE5A7C"/>
    <w:multiLevelType w:val="hybridMultilevel"/>
    <w:tmpl w:val="0FBE2DA8"/>
    <w:lvl w:ilvl="0" w:tplc="4A340B4E">
      <w:start w:val="3"/>
      <w:numFmt w:val="bullet"/>
      <w:lvlText w:val="-"/>
      <w:lvlJc w:val="left"/>
      <w:pPr>
        <w:ind w:left="1080" w:hanging="360"/>
      </w:pPr>
      <w:rPr>
        <w:rFonts w:ascii="Arial" w:eastAsiaTheme="minorHAnsi" w:hAnsi="Aria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4"/>
  </w:num>
  <w:num w:numId="7">
    <w:abstractNumId w:val="31"/>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2"/>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 w:numId="19">
    <w:abstractNumId w:val="34"/>
  </w:num>
  <w:num w:numId="20">
    <w:abstractNumId w:val="22"/>
  </w:num>
  <w:num w:numId="21">
    <w:abstractNumId w:val="35"/>
  </w:num>
  <w:num w:numId="22">
    <w:abstractNumId w:val="36"/>
  </w:num>
  <w:num w:numId="23">
    <w:abstractNumId w:val="15"/>
  </w:num>
  <w:num w:numId="24">
    <w:abstractNumId w:val="18"/>
  </w:num>
  <w:num w:numId="25">
    <w:abstractNumId w:val="16"/>
  </w:num>
  <w:num w:numId="26">
    <w:abstractNumId w:val="1"/>
  </w:num>
  <w:num w:numId="27">
    <w:abstractNumId w:val="33"/>
  </w:num>
  <w:num w:numId="28">
    <w:abstractNumId w:val="29"/>
  </w:num>
  <w:num w:numId="29">
    <w:abstractNumId w:val="14"/>
  </w:num>
  <w:num w:numId="30">
    <w:abstractNumId w:val="13"/>
  </w:num>
  <w:num w:numId="31">
    <w:abstractNumId w:val="14"/>
  </w:num>
  <w:num w:numId="32">
    <w:abstractNumId w:val="32"/>
  </w:num>
  <w:num w:numId="33">
    <w:abstractNumId w:val="26"/>
  </w:num>
  <w:num w:numId="34">
    <w:abstractNumId w:val="5"/>
  </w:num>
  <w:num w:numId="35">
    <w:abstractNumId w:val="25"/>
  </w:num>
  <w:num w:numId="36">
    <w:abstractNumId w:val="19"/>
  </w:num>
  <w:num w:numId="37">
    <w:abstractNumId w:val="10"/>
  </w:num>
  <w:num w:numId="38">
    <w:abstractNumId w:val="23"/>
  </w:num>
  <w:num w:numId="39">
    <w:abstractNumId w:val="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7"/>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F3"/>
    <w:rsid w:val="0000292A"/>
    <w:rsid w:val="0001328D"/>
    <w:rsid w:val="000139A0"/>
    <w:rsid w:val="00036CDF"/>
    <w:rsid w:val="0004165D"/>
    <w:rsid w:val="00061D9B"/>
    <w:rsid w:val="00067011"/>
    <w:rsid w:val="0007063C"/>
    <w:rsid w:val="00082C6D"/>
    <w:rsid w:val="0008606F"/>
    <w:rsid w:val="000900FF"/>
    <w:rsid w:val="00090BEE"/>
    <w:rsid w:val="00095056"/>
    <w:rsid w:val="000A5B02"/>
    <w:rsid w:val="000B612D"/>
    <w:rsid w:val="000B659F"/>
    <w:rsid w:val="000C5464"/>
    <w:rsid w:val="000C5BFC"/>
    <w:rsid w:val="000C714D"/>
    <w:rsid w:val="000D3C2A"/>
    <w:rsid w:val="000F6A45"/>
    <w:rsid w:val="0010758A"/>
    <w:rsid w:val="00113822"/>
    <w:rsid w:val="001148DB"/>
    <w:rsid w:val="001161C3"/>
    <w:rsid w:val="001232BA"/>
    <w:rsid w:val="0013793C"/>
    <w:rsid w:val="0014599A"/>
    <w:rsid w:val="00146252"/>
    <w:rsid w:val="00151573"/>
    <w:rsid w:val="001649E0"/>
    <w:rsid w:val="001725D9"/>
    <w:rsid w:val="001732E6"/>
    <w:rsid w:val="00173C05"/>
    <w:rsid w:val="001767F3"/>
    <w:rsid w:val="00177D50"/>
    <w:rsid w:val="001838ED"/>
    <w:rsid w:val="001918BA"/>
    <w:rsid w:val="001950C9"/>
    <w:rsid w:val="001A306A"/>
    <w:rsid w:val="001B2BBC"/>
    <w:rsid w:val="001C693A"/>
    <w:rsid w:val="001D5ED2"/>
    <w:rsid w:val="001E66AC"/>
    <w:rsid w:val="001E79B8"/>
    <w:rsid w:val="001F1840"/>
    <w:rsid w:val="001F260F"/>
    <w:rsid w:val="001F279F"/>
    <w:rsid w:val="00200074"/>
    <w:rsid w:val="00200497"/>
    <w:rsid w:val="00200EE3"/>
    <w:rsid w:val="00204181"/>
    <w:rsid w:val="0020715E"/>
    <w:rsid w:val="002071B3"/>
    <w:rsid w:val="00222085"/>
    <w:rsid w:val="00234E50"/>
    <w:rsid w:val="002369DD"/>
    <w:rsid w:val="0024109B"/>
    <w:rsid w:val="0024176E"/>
    <w:rsid w:val="002430E3"/>
    <w:rsid w:val="00250313"/>
    <w:rsid w:val="002521BA"/>
    <w:rsid w:val="00254FA0"/>
    <w:rsid w:val="002554E5"/>
    <w:rsid w:val="00262AC0"/>
    <w:rsid w:val="00273B05"/>
    <w:rsid w:val="002857AD"/>
    <w:rsid w:val="002954A9"/>
    <w:rsid w:val="002B110C"/>
    <w:rsid w:val="002B1942"/>
    <w:rsid w:val="002B267D"/>
    <w:rsid w:val="002B53E0"/>
    <w:rsid w:val="002B665C"/>
    <w:rsid w:val="002C0BB5"/>
    <w:rsid w:val="002C3DBC"/>
    <w:rsid w:val="002C47E8"/>
    <w:rsid w:val="002D18B2"/>
    <w:rsid w:val="002F074F"/>
    <w:rsid w:val="002F100E"/>
    <w:rsid w:val="003038E5"/>
    <w:rsid w:val="0030425C"/>
    <w:rsid w:val="00314ACB"/>
    <w:rsid w:val="003153A8"/>
    <w:rsid w:val="00320467"/>
    <w:rsid w:val="00323634"/>
    <w:rsid w:val="00325D2C"/>
    <w:rsid w:val="00330E35"/>
    <w:rsid w:val="00331A46"/>
    <w:rsid w:val="003408C6"/>
    <w:rsid w:val="00344360"/>
    <w:rsid w:val="003445E3"/>
    <w:rsid w:val="003448D7"/>
    <w:rsid w:val="0035046B"/>
    <w:rsid w:val="003523ED"/>
    <w:rsid w:val="00352ABA"/>
    <w:rsid w:val="003546B8"/>
    <w:rsid w:val="00367965"/>
    <w:rsid w:val="00371520"/>
    <w:rsid w:val="00373C0A"/>
    <w:rsid w:val="0038422B"/>
    <w:rsid w:val="0039064B"/>
    <w:rsid w:val="0039279E"/>
    <w:rsid w:val="003B0C1F"/>
    <w:rsid w:val="003B3EED"/>
    <w:rsid w:val="003C134F"/>
    <w:rsid w:val="003C1BBA"/>
    <w:rsid w:val="003C2A77"/>
    <w:rsid w:val="003C6787"/>
    <w:rsid w:val="003D4284"/>
    <w:rsid w:val="003D74C9"/>
    <w:rsid w:val="003F1B21"/>
    <w:rsid w:val="00406BFC"/>
    <w:rsid w:val="0042153A"/>
    <w:rsid w:val="00422439"/>
    <w:rsid w:val="00425ABB"/>
    <w:rsid w:val="00432F11"/>
    <w:rsid w:val="00435BED"/>
    <w:rsid w:val="004362CD"/>
    <w:rsid w:val="00443AFC"/>
    <w:rsid w:val="004659A3"/>
    <w:rsid w:val="00465A0A"/>
    <w:rsid w:val="00466971"/>
    <w:rsid w:val="00477FE4"/>
    <w:rsid w:val="00482418"/>
    <w:rsid w:val="00484F10"/>
    <w:rsid w:val="0048725D"/>
    <w:rsid w:val="004A004A"/>
    <w:rsid w:val="004B09CB"/>
    <w:rsid w:val="004B523F"/>
    <w:rsid w:val="004C2BB0"/>
    <w:rsid w:val="004C6AF8"/>
    <w:rsid w:val="004D3EBB"/>
    <w:rsid w:val="004E0AD7"/>
    <w:rsid w:val="004E6AD3"/>
    <w:rsid w:val="004F2519"/>
    <w:rsid w:val="004F3AC8"/>
    <w:rsid w:val="00511195"/>
    <w:rsid w:val="00511C8F"/>
    <w:rsid w:val="00514008"/>
    <w:rsid w:val="0051547E"/>
    <w:rsid w:val="00517695"/>
    <w:rsid w:val="005205B9"/>
    <w:rsid w:val="00525BD8"/>
    <w:rsid w:val="0053300F"/>
    <w:rsid w:val="00544E71"/>
    <w:rsid w:val="00551EAD"/>
    <w:rsid w:val="00554BEF"/>
    <w:rsid w:val="005654B8"/>
    <w:rsid w:val="005658EC"/>
    <w:rsid w:val="005869BA"/>
    <w:rsid w:val="005953C5"/>
    <w:rsid w:val="005A0C18"/>
    <w:rsid w:val="005A550C"/>
    <w:rsid w:val="005B1ED4"/>
    <w:rsid w:val="005B270D"/>
    <w:rsid w:val="005B4218"/>
    <w:rsid w:val="005B585D"/>
    <w:rsid w:val="005B647F"/>
    <w:rsid w:val="005B6714"/>
    <w:rsid w:val="005B6E99"/>
    <w:rsid w:val="005C5DAF"/>
    <w:rsid w:val="005D324F"/>
    <w:rsid w:val="005D744C"/>
    <w:rsid w:val="005E1FE9"/>
    <w:rsid w:val="005E3620"/>
    <w:rsid w:val="005E7C28"/>
    <w:rsid w:val="005F21BE"/>
    <w:rsid w:val="005F51E6"/>
    <w:rsid w:val="005F522A"/>
    <w:rsid w:val="00605F8E"/>
    <w:rsid w:val="00606C34"/>
    <w:rsid w:val="00621977"/>
    <w:rsid w:val="00634BF1"/>
    <w:rsid w:val="0063630C"/>
    <w:rsid w:val="00637BE3"/>
    <w:rsid w:val="006430E5"/>
    <w:rsid w:val="006554B4"/>
    <w:rsid w:val="00660AC0"/>
    <w:rsid w:val="00677765"/>
    <w:rsid w:val="00696D0B"/>
    <w:rsid w:val="0069791D"/>
    <w:rsid w:val="006A0E72"/>
    <w:rsid w:val="006B3C46"/>
    <w:rsid w:val="006B7C31"/>
    <w:rsid w:val="006C36D0"/>
    <w:rsid w:val="006E01D1"/>
    <w:rsid w:val="006E10EC"/>
    <w:rsid w:val="006F3104"/>
    <w:rsid w:val="00715D8F"/>
    <w:rsid w:val="00721020"/>
    <w:rsid w:val="00735511"/>
    <w:rsid w:val="00740D6E"/>
    <w:rsid w:val="007503F5"/>
    <w:rsid w:val="00765C73"/>
    <w:rsid w:val="00782158"/>
    <w:rsid w:val="00782C39"/>
    <w:rsid w:val="00794884"/>
    <w:rsid w:val="007A1D5A"/>
    <w:rsid w:val="007A3118"/>
    <w:rsid w:val="007A6B5D"/>
    <w:rsid w:val="007A7EFB"/>
    <w:rsid w:val="007B15E0"/>
    <w:rsid w:val="007C0289"/>
    <w:rsid w:val="007C77D7"/>
    <w:rsid w:val="007E1511"/>
    <w:rsid w:val="007F2CDA"/>
    <w:rsid w:val="00815142"/>
    <w:rsid w:val="008224D5"/>
    <w:rsid w:val="00833302"/>
    <w:rsid w:val="0083414A"/>
    <w:rsid w:val="00841399"/>
    <w:rsid w:val="00852945"/>
    <w:rsid w:val="00856636"/>
    <w:rsid w:val="00863F68"/>
    <w:rsid w:val="008649A6"/>
    <w:rsid w:val="008653C4"/>
    <w:rsid w:val="0086669A"/>
    <w:rsid w:val="008717EC"/>
    <w:rsid w:val="00871A03"/>
    <w:rsid w:val="008854E0"/>
    <w:rsid w:val="008858A6"/>
    <w:rsid w:val="008904E5"/>
    <w:rsid w:val="00891318"/>
    <w:rsid w:val="00892BF3"/>
    <w:rsid w:val="008B1FB2"/>
    <w:rsid w:val="008B6A05"/>
    <w:rsid w:val="008B7081"/>
    <w:rsid w:val="008C4D4F"/>
    <w:rsid w:val="008C4F74"/>
    <w:rsid w:val="008C6056"/>
    <w:rsid w:val="008D315B"/>
    <w:rsid w:val="008D54ED"/>
    <w:rsid w:val="008E18CA"/>
    <w:rsid w:val="008E4D42"/>
    <w:rsid w:val="008E64DC"/>
    <w:rsid w:val="008F55B0"/>
    <w:rsid w:val="008F5781"/>
    <w:rsid w:val="008F589E"/>
    <w:rsid w:val="008F7A8E"/>
    <w:rsid w:val="00900022"/>
    <w:rsid w:val="00912A46"/>
    <w:rsid w:val="009131A3"/>
    <w:rsid w:val="0091427E"/>
    <w:rsid w:val="00927CD6"/>
    <w:rsid w:val="00930856"/>
    <w:rsid w:val="00933B79"/>
    <w:rsid w:val="00950CE7"/>
    <w:rsid w:val="0095579C"/>
    <w:rsid w:val="009567E6"/>
    <w:rsid w:val="00964A63"/>
    <w:rsid w:val="00975D7C"/>
    <w:rsid w:val="00980B2A"/>
    <w:rsid w:val="00986D9F"/>
    <w:rsid w:val="0099068E"/>
    <w:rsid w:val="00993950"/>
    <w:rsid w:val="009A34D4"/>
    <w:rsid w:val="009A614F"/>
    <w:rsid w:val="009A67A3"/>
    <w:rsid w:val="009B33DF"/>
    <w:rsid w:val="009B4F18"/>
    <w:rsid w:val="009C084A"/>
    <w:rsid w:val="009C08ED"/>
    <w:rsid w:val="009C579A"/>
    <w:rsid w:val="009C6B24"/>
    <w:rsid w:val="009D713E"/>
    <w:rsid w:val="009F0CE5"/>
    <w:rsid w:val="009F6E7D"/>
    <w:rsid w:val="009F76D8"/>
    <w:rsid w:val="00A027B2"/>
    <w:rsid w:val="00A10906"/>
    <w:rsid w:val="00A11734"/>
    <w:rsid w:val="00A16B76"/>
    <w:rsid w:val="00A3008B"/>
    <w:rsid w:val="00A316B1"/>
    <w:rsid w:val="00A3256E"/>
    <w:rsid w:val="00A3414A"/>
    <w:rsid w:val="00A3573C"/>
    <w:rsid w:val="00A44F47"/>
    <w:rsid w:val="00A477CF"/>
    <w:rsid w:val="00A51365"/>
    <w:rsid w:val="00A52D10"/>
    <w:rsid w:val="00A539B7"/>
    <w:rsid w:val="00A56E89"/>
    <w:rsid w:val="00A601F9"/>
    <w:rsid w:val="00A718F8"/>
    <w:rsid w:val="00A81295"/>
    <w:rsid w:val="00A82114"/>
    <w:rsid w:val="00A97887"/>
    <w:rsid w:val="00AA0E19"/>
    <w:rsid w:val="00AA3047"/>
    <w:rsid w:val="00AA7B88"/>
    <w:rsid w:val="00AB5819"/>
    <w:rsid w:val="00AC0EE3"/>
    <w:rsid w:val="00AC6842"/>
    <w:rsid w:val="00AE7240"/>
    <w:rsid w:val="00AE7F96"/>
    <w:rsid w:val="00AF3F03"/>
    <w:rsid w:val="00AF443E"/>
    <w:rsid w:val="00AF4617"/>
    <w:rsid w:val="00B042BD"/>
    <w:rsid w:val="00B053C2"/>
    <w:rsid w:val="00B070B2"/>
    <w:rsid w:val="00B1255B"/>
    <w:rsid w:val="00B1351C"/>
    <w:rsid w:val="00B16CC1"/>
    <w:rsid w:val="00B45220"/>
    <w:rsid w:val="00B716E3"/>
    <w:rsid w:val="00B75170"/>
    <w:rsid w:val="00B92662"/>
    <w:rsid w:val="00B94F67"/>
    <w:rsid w:val="00BA6147"/>
    <w:rsid w:val="00BB64DB"/>
    <w:rsid w:val="00BD182F"/>
    <w:rsid w:val="00BF2558"/>
    <w:rsid w:val="00C01306"/>
    <w:rsid w:val="00C01AB4"/>
    <w:rsid w:val="00C04415"/>
    <w:rsid w:val="00C0605D"/>
    <w:rsid w:val="00C073A3"/>
    <w:rsid w:val="00C12DF3"/>
    <w:rsid w:val="00C14B76"/>
    <w:rsid w:val="00C259B3"/>
    <w:rsid w:val="00C26E61"/>
    <w:rsid w:val="00C36FCE"/>
    <w:rsid w:val="00C478EA"/>
    <w:rsid w:val="00C62B71"/>
    <w:rsid w:val="00C6795F"/>
    <w:rsid w:val="00C7218B"/>
    <w:rsid w:val="00C7760A"/>
    <w:rsid w:val="00C80519"/>
    <w:rsid w:val="00C807FD"/>
    <w:rsid w:val="00C8434E"/>
    <w:rsid w:val="00CA116B"/>
    <w:rsid w:val="00CB1C13"/>
    <w:rsid w:val="00CB24EF"/>
    <w:rsid w:val="00CC00B8"/>
    <w:rsid w:val="00CC2409"/>
    <w:rsid w:val="00CC7E52"/>
    <w:rsid w:val="00CD3537"/>
    <w:rsid w:val="00CD5518"/>
    <w:rsid w:val="00CD6198"/>
    <w:rsid w:val="00CE0254"/>
    <w:rsid w:val="00CF221B"/>
    <w:rsid w:val="00CF7C8C"/>
    <w:rsid w:val="00D0640E"/>
    <w:rsid w:val="00D129DA"/>
    <w:rsid w:val="00D35B09"/>
    <w:rsid w:val="00D36014"/>
    <w:rsid w:val="00D37F15"/>
    <w:rsid w:val="00D426E7"/>
    <w:rsid w:val="00D43237"/>
    <w:rsid w:val="00D4446E"/>
    <w:rsid w:val="00D51480"/>
    <w:rsid w:val="00D57A15"/>
    <w:rsid w:val="00D63A67"/>
    <w:rsid w:val="00D67B3D"/>
    <w:rsid w:val="00D7277F"/>
    <w:rsid w:val="00D74A9F"/>
    <w:rsid w:val="00D766C6"/>
    <w:rsid w:val="00DA1CF8"/>
    <w:rsid w:val="00DB2B31"/>
    <w:rsid w:val="00DB6DC3"/>
    <w:rsid w:val="00DC32AE"/>
    <w:rsid w:val="00DE6A5C"/>
    <w:rsid w:val="00DF2C2F"/>
    <w:rsid w:val="00E10A61"/>
    <w:rsid w:val="00E4030F"/>
    <w:rsid w:val="00E4069A"/>
    <w:rsid w:val="00E4630A"/>
    <w:rsid w:val="00E47986"/>
    <w:rsid w:val="00E47CE2"/>
    <w:rsid w:val="00E501B3"/>
    <w:rsid w:val="00E519BD"/>
    <w:rsid w:val="00E70260"/>
    <w:rsid w:val="00E75245"/>
    <w:rsid w:val="00E800AB"/>
    <w:rsid w:val="00E829BC"/>
    <w:rsid w:val="00E8404C"/>
    <w:rsid w:val="00E8539A"/>
    <w:rsid w:val="00E948A9"/>
    <w:rsid w:val="00EA5E0A"/>
    <w:rsid w:val="00EB0DD5"/>
    <w:rsid w:val="00EB20D3"/>
    <w:rsid w:val="00EB4F7D"/>
    <w:rsid w:val="00EB6118"/>
    <w:rsid w:val="00EB7FC0"/>
    <w:rsid w:val="00EC2501"/>
    <w:rsid w:val="00ED17AA"/>
    <w:rsid w:val="00ED4450"/>
    <w:rsid w:val="00ED75A5"/>
    <w:rsid w:val="00EF146B"/>
    <w:rsid w:val="00F020BC"/>
    <w:rsid w:val="00F0551F"/>
    <w:rsid w:val="00F10678"/>
    <w:rsid w:val="00F152AD"/>
    <w:rsid w:val="00F16191"/>
    <w:rsid w:val="00F208B1"/>
    <w:rsid w:val="00F26AF4"/>
    <w:rsid w:val="00F30A2F"/>
    <w:rsid w:val="00F31440"/>
    <w:rsid w:val="00F3582D"/>
    <w:rsid w:val="00F35EB3"/>
    <w:rsid w:val="00F509A5"/>
    <w:rsid w:val="00F63108"/>
    <w:rsid w:val="00F631B4"/>
    <w:rsid w:val="00F64451"/>
    <w:rsid w:val="00F73BD5"/>
    <w:rsid w:val="00F76626"/>
    <w:rsid w:val="00F826D3"/>
    <w:rsid w:val="00F90F63"/>
    <w:rsid w:val="00FA52B1"/>
    <w:rsid w:val="00FB0180"/>
    <w:rsid w:val="00FB1B27"/>
    <w:rsid w:val="00FC0D2C"/>
    <w:rsid w:val="00FD3981"/>
    <w:rsid w:val="00FE0B7F"/>
    <w:rsid w:val="00FE18D4"/>
    <w:rsid w:val="00FE5EBA"/>
    <w:rsid w:val="00FF7FD2"/>
    <w:rsid w:val="0706F26D"/>
    <w:rsid w:val="1B189909"/>
    <w:rsid w:val="1FE81F17"/>
    <w:rsid w:val="22D28F5F"/>
    <w:rsid w:val="249D3EF3"/>
    <w:rsid w:val="263A3C37"/>
    <w:rsid w:val="2CA1C1E1"/>
    <w:rsid w:val="36B94309"/>
    <w:rsid w:val="3C6260FF"/>
    <w:rsid w:val="480CF981"/>
    <w:rsid w:val="5C6C22F2"/>
    <w:rsid w:val="662A44D8"/>
    <w:rsid w:val="6E74B6AC"/>
    <w:rsid w:val="7109DE19"/>
    <w:rsid w:val="74B286AE"/>
    <w:rsid w:val="7B479C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BC3B"/>
  <w15:chartTrackingRefBased/>
  <w15:docId w15:val="{6825CA1B-4F50-4FC8-8769-47189203D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DF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Ha"/>
    <w:basedOn w:val="Normal"/>
    <w:link w:val="ListParagraphChar"/>
    <w:uiPriority w:val="34"/>
    <w:qFormat/>
    <w:rsid w:val="00AC6842"/>
    <w:pPr>
      <w:ind w:left="720"/>
      <w:contextualSpacing/>
    </w:pPr>
  </w:style>
  <w:style w:type="paragraph" w:styleId="BalloonText">
    <w:name w:val="Balloon Text"/>
    <w:basedOn w:val="Normal"/>
    <w:link w:val="BalloonTextChar"/>
    <w:uiPriority w:val="99"/>
    <w:semiHidden/>
    <w:unhideWhenUsed/>
    <w:rsid w:val="00C679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95F"/>
    <w:rPr>
      <w:rFonts w:ascii="Segoe UI" w:hAnsi="Segoe UI" w:cs="Segoe UI"/>
      <w:sz w:val="18"/>
      <w:szCs w:val="18"/>
    </w:rPr>
  </w:style>
  <w:style w:type="paragraph" w:styleId="Header">
    <w:name w:val="header"/>
    <w:basedOn w:val="Normal"/>
    <w:link w:val="HeaderChar"/>
    <w:uiPriority w:val="99"/>
    <w:unhideWhenUsed/>
    <w:rsid w:val="001950C9"/>
    <w:pPr>
      <w:tabs>
        <w:tab w:val="center" w:pos="4680"/>
        <w:tab w:val="right" w:pos="9360"/>
      </w:tabs>
    </w:pPr>
  </w:style>
  <w:style w:type="character" w:customStyle="1" w:styleId="HeaderChar">
    <w:name w:val="Header Char"/>
    <w:basedOn w:val="DefaultParagraphFont"/>
    <w:link w:val="Header"/>
    <w:uiPriority w:val="99"/>
    <w:rsid w:val="001950C9"/>
    <w:rPr>
      <w:rFonts w:ascii="Calibri" w:hAnsi="Calibri" w:cs="Times New Roman"/>
    </w:rPr>
  </w:style>
  <w:style w:type="paragraph" w:styleId="Footer">
    <w:name w:val="footer"/>
    <w:basedOn w:val="Normal"/>
    <w:link w:val="FooterChar"/>
    <w:uiPriority w:val="99"/>
    <w:unhideWhenUsed/>
    <w:rsid w:val="001950C9"/>
    <w:pPr>
      <w:tabs>
        <w:tab w:val="center" w:pos="4680"/>
        <w:tab w:val="right" w:pos="9360"/>
      </w:tabs>
    </w:pPr>
  </w:style>
  <w:style w:type="character" w:customStyle="1" w:styleId="FooterChar">
    <w:name w:val="Footer Char"/>
    <w:basedOn w:val="DefaultParagraphFont"/>
    <w:link w:val="Footer"/>
    <w:uiPriority w:val="99"/>
    <w:rsid w:val="001950C9"/>
    <w:rPr>
      <w:rFonts w:ascii="Calibri" w:hAnsi="Calibri" w:cs="Times New Roman"/>
    </w:rPr>
  </w:style>
  <w:style w:type="character" w:styleId="Hyperlink">
    <w:name w:val="Hyperlink"/>
    <w:basedOn w:val="DefaultParagraphFont"/>
    <w:uiPriority w:val="99"/>
    <w:unhideWhenUsed/>
    <w:rsid w:val="00D63A67"/>
    <w:rPr>
      <w:color w:val="0563C1"/>
      <w:u w:val="single"/>
    </w:rPr>
  </w:style>
  <w:style w:type="character" w:customStyle="1" w:styleId="UnresolvedMention">
    <w:name w:val="Unresolved Mention"/>
    <w:basedOn w:val="DefaultParagraphFont"/>
    <w:uiPriority w:val="99"/>
    <w:semiHidden/>
    <w:unhideWhenUsed/>
    <w:rsid w:val="00D63A67"/>
    <w:rPr>
      <w:color w:val="605E5C"/>
      <w:shd w:val="clear" w:color="auto" w:fill="E1DFDD"/>
    </w:rPr>
  </w:style>
  <w:style w:type="paragraph" w:styleId="EndnoteText">
    <w:name w:val="endnote text"/>
    <w:basedOn w:val="Normal"/>
    <w:link w:val="EndnoteTextChar"/>
    <w:uiPriority w:val="99"/>
    <w:semiHidden/>
    <w:unhideWhenUsed/>
    <w:rsid w:val="00F3582D"/>
    <w:rPr>
      <w:sz w:val="20"/>
      <w:szCs w:val="20"/>
    </w:rPr>
  </w:style>
  <w:style w:type="character" w:customStyle="1" w:styleId="EndnoteTextChar">
    <w:name w:val="Endnote Text Char"/>
    <w:basedOn w:val="DefaultParagraphFont"/>
    <w:link w:val="EndnoteText"/>
    <w:uiPriority w:val="99"/>
    <w:semiHidden/>
    <w:rsid w:val="00F3582D"/>
    <w:rPr>
      <w:rFonts w:ascii="Calibri" w:hAnsi="Calibri" w:cs="Times New Roman"/>
      <w:sz w:val="20"/>
      <w:szCs w:val="20"/>
    </w:rPr>
  </w:style>
  <w:style w:type="character" w:styleId="EndnoteReference">
    <w:name w:val="endnote reference"/>
    <w:basedOn w:val="DefaultParagraphFont"/>
    <w:uiPriority w:val="99"/>
    <w:semiHidden/>
    <w:unhideWhenUsed/>
    <w:rsid w:val="00F3582D"/>
    <w:rPr>
      <w:vertAlign w:val="superscript"/>
    </w:rPr>
  </w:style>
  <w:style w:type="paragraph" w:customStyle="1" w:styleId="xmsolistparagraph">
    <w:name w:val="x_msolistparagraph"/>
    <w:basedOn w:val="Normal"/>
    <w:rsid w:val="004D3EBB"/>
    <w:pPr>
      <w:ind w:left="720"/>
    </w:pPr>
  </w:style>
  <w:style w:type="character" w:styleId="FootnoteReference">
    <w:name w:val="footnote reference"/>
    <w:basedOn w:val="DefaultParagraphFont"/>
    <w:uiPriority w:val="99"/>
    <w:semiHidden/>
    <w:unhideWhenUsed/>
    <w:rsid w:val="004C6AF8"/>
    <w:rPr>
      <w:vertAlign w:val="superscript"/>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Ha Char"/>
    <w:link w:val="ListParagraph"/>
    <w:uiPriority w:val="34"/>
    <w:qFormat/>
    <w:rsid w:val="004C6AF8"/>
    <w:rPr>
      <w:rFonts w:ascii="Calibri" w:hAnsi="Calibri" w:cs="Times New Roman"/>
    </w:rPr>
  </w:style>
  <w:style w:type="table" w:styleId="TableGrid">
    <w:name w:val="Table Grid"/>
    <w:basedOn w:val="TableNormal"/>
    <w:uiPriority w:val="39"/>
    <w:rsid w:val="00863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63F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63F6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D67B3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unhideWhenUsed/>
    <w:rsid w:val="000C5464"/>
    <w:rPr>
      <w:sz w:val="16"/>
      <w:szCs w:val="16"/>
    </w:rPr>
  </w:style>
  <w:style w:type="paragraph" w:styleId="CommentText">
    <w:name w:val="annotation text"/>
    <w:basedOn w:val="Normal"/>
    <w:link w:val="CommentTextChar"/>
    <w:uiPriority w:val="99"/>
    <w:unhideWhenUsed/>
    <w:rsid w:val="000C5464"/>
    <w:rPr>
      <w:sz w:val="20"/>
      <w:szCs w:val="20"/>
    </w:rPr>
  </w:style>
  <w:style w:type="character" w:customStyle="1" w:styleId="CommentTextChar">
    <w:name w:val="Comment Text Char"/>
    <w:basedOn w:val="DefaultParagraphFont"/>
    <w:link w:val="CommentText"/>
    <w:uiPriority w:val="99"/>
    <w:rsid w:val="000C5464"/>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C5464"/>
    <w:rPr>
      <w:b/>
      <w:bCs/>
    </w:rPr>
  </w:style>
  <w:style w:type="character" w:customStyle="1" w:styleId="CommentSubjectChar">
    <w:name w:val="Comment Subject Char"/>
    <w:basedOn w:val="CommentTextChar"/>
    <w:link w:val="CommentSubject"/>
    <w:uiPriority w:val="99"/>
    <w:semiHidden/>
    <w:rsid w:val="000C5464"/>
    <w:rPr>
      <w:rFonts w:ascii="Calibri" w:hAnsi="Calibri" w:cs="Times New Roman"/>
      <w:b/>
      <w:bCs/>
      <w:sz w:val="20"/>
      <w:szCs w:val="20"/>
    </w:rPr>
  </w:style>
  <w:style w:type="character" w:customStyle="1" w:styleId="normaltextrun">
    <w:name w:val="normaltextrun"/>
    <w:basedOn w:val="DefaultParagraphFont"/>
    <w:rsid w:val="0091427E"/>
  </w:style>
  <w:style w:type="character" w:customStyle="1" w:styleId="eop">
    <w:name w:val="eop"/>
    <w:basedOn w:val="DefaultParagraphFont"/>
    <w:rsid w:val="0091427E"/>
  </w:style>
  <w:style w:type="paragraph" w:customStyle="1" w:styleId="paragraph">
    <w:name w:val="paragraph"/>
    <w:basedOn w:val="Normal"/>
    <w:rsid w:val="0091427E"/>
    <w:pPr>
      <w:spacing w:before="100" w:beforeAutospacing="1" w:after="100" w:afterAutospacing="1"/>
    </w:pPr>
    <w:rPr>
      <w:rFonts w:ascii="Times New Roman" w:eastAsia="Times New Roman" w:hAnsi="Times New Roman"/>
      <w:sz w:val="24"/>
      <w:szCs w:val="24"/>
    </w:rPr>
  </w:style>
  <w:style w:type="character" w:customStyle="1" w:styleId="spellingerror">
    <w:name w:val="spellingerror"/>
    <w:basedOn w:val="DefaultParagraphFont"/>
    <w:rsid w:val="0091427E"/>
  </w:style>
  <w:style w:type="table" w:styleId="GridTable3-Accent2">
    <w:name w:val="Grid Table 3 Accent 2"/>
    <w:basedOn w:val="TableNormal"/>
    <w:uiPriority w:val="48"/>
    <w:rsid w:val="005658E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5Dark-Accent1">
    <w:name w:val="Grid Table 5 Dark Accent 1"/>
    <w:basedOn w:val="TableNormal"/>
    <w:uiPriority w:val="50"/>
    <w:rsid w:val="005658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2369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283354">
      <w:bodyDiv w:val="1"/>
      <w:marLeft w:val="0"/>
      <w:marRight w:val="0"/>
      <w:marTop w:val="0"/>
      <w:marBottom w:val="0"/>
      <w:divBdr>
        <w:top w:val="none" w:sz="0" w:space="0" w:color="auto"/>
        <w:left w:val="none" w:sz="0" w:space="0" w:color="auto"/>
        <w:bottom w:val="none" w:sz="0" w:space="0" w:color="auto"/>
        <w:right w:val="none" w:sz="0" w:space="0" w:color="auto"/>
      </w:divBdr>
    </w:div>
    <w:div w:id="617760281">
      <w:bodyDiv w:val="1"/>
      <w:marLeft w:val="0"/>
      <w:marRight w:val="0"/>
      <w:marTop w:val="0"/>
      <w:marBottom w:val="0"/>
      <w:divBdr>
        <w:top w:val="none" w:sz="0" w:space="0" w:color="auto"/>
        <w:left w:val="none" w:sz="0" w:space="0" w:color="auto"/>
        <w:bottom w:val="none" w:sz="0" w:space="0" w:color="auto"/>
        <w:right w:val="none" w:sz="0" w:space="0" w:color="auto"/>
      </w:divBdr>
    </w:div>
    <w:div w:id="874006274">
      <w:bodyDiv w:val="1"/>
      <w:marLeft w:val="0"/>
      <w:marRight w:val="0"/>
      <w:marTop w:val="0"/>
      <w:marBottom w:val="0"/>
      <w:divBdr>
        <w:top w:val="none" w:sz="0" w:space="0" w:color="auto"/>
        <w:left w:val="none" w:sz="0" w:space="0" w:color="auto"/>
        <w:bottom w:val="none" w:sz="0" w:space="0" w:color="auto"/>
        <w:right w:val="none" w:sz="0" w:space="0" w:color="auto"/>
      </w:divBdr>
    </w:div>
    <w:div w:id="891581552">
      <w:bodyDiv w:val="1"/>
      <w:marLeft w:val="0"/>
      <w:marRight w:val="0"/>
      <w:marTop w:val="0"/>
      <w:marBottom w:val="0"/>
      <w:divBdr>
        <w:top w:val="none" w:sz="0" w:space="0" w:color="auto"/>
        <w:left w:val="none" w:sz="0" w:space="0" w:color="auto"/>
        <w:bottom w:val="none" w:sz="0" w:space="0" w:color="auto"/>
        <w:right w:val="none" w:sz="0" w:space="0" w:color="auto"/>
      </w:divBdr>
      <w:divsChild>
        <w:div w:id="423963866">
          <w:marLeft w:val="360"/>
          <w:marRight w:val="0"/>
          <w:marTop w:val="200"/>
          <w:marBottom w:val="0"/>
          <w:divBdr>
            <w:top w:val="none" w:sz="0" w:space="0" w:color="auto"/>
            <w:left w:val="none" w:sz="0" w:space="0" w:color="auto"/>
            <w:bottom w:val="none" w:sz="0" w:space="0" w:color="auto"/>
            <w:right w:val="none" w:sz="0" w:space="0" w:color="auto"/>
          </w:divBdr>
        </w:div>
      </w:divsChild>
    </w:div>
    <w:div w:id="897471300">
      <w:bodyDiv w:val="1"/>
      <w:marLeft w:val="0"/>
      <w:marRight w:val="0"/>
      <w:marTop w:val="0"/>
      <w:marBottom w:val="0"/>
      <w:divBdr>
        <w:top w:val="none" w:sz="0" w:space="0" w:color="auto"/>
        <w:left w:val="none" w:sz="0" w:space="0" w:color="auto"/>
        <w:bottom w:val="none" w:sz="0" w:space="0" w:color="auto"/>
        <w:right w:val="none" w:sz="0" w:space="0" w:color="auto"/>
      </w:divBdr>
    </w:div>
    <w:div w:id="924731766">
      <w:bodyDiv w:val="1"/>
      <w:marLeft w:val="0"/>
      <w:marRight w:val="0"/>
      <w:marTop w:val="0"/>
      <w:marBottom w:val="0"/>
      <w:divBdr>
        <w:top w:val="none" w:sz="0" w:space="0" w:color="auto"/>
        <w:left w:val="none" w:sz="0" w:space="0" w:color="auto"/>
        <w:bottom w:val="none" w:sz="0" w:space="0" w:color="auto"/>
        <w:right w:val="none" w:sz="0" w:space="0" w:color="auto"/>
      </w:divBdr>
    </w:div>
    <w:div w:id="949509321">
      <w:bodyDiv w:val="1"/>
      <w:marLeft w:val="0"/>
      <w:marRight w:val="0"/>
      <w:marTop w:val="0"/>
      <w:marBottom w:val="0"/>
      <w:divBdr>
        <w:top w:val="none" w:sz="0" w:space="0" w:color="auto"/>
        <w:left w:val="none" w:sz="0" w:space="0" w:color="auto"/>
        <w:bottom w:val="none" w:sz="0" w:space="0" w:color="auto"/>
        <w:right w:val="none" w:sz="0" w:space="0" w:color="auto"/>
      </w:divBdr>
    </w:div>
    <w:div w:id="965306747">
      <w:bodyDiv w:val="1"/>
      <w:marLeft w:val="0"/>
      <w:marRight w:val="0"/>
      <w:marTop w:val="0"/>
      <w:marBottom w:val="0"/>
      <w:divBdr>
        <w:top w:val="none" w:sz="0" w:space="0" w:color="auto"/>
        <w:left w:val="none" w:sz="0" w:space="0" w:color="auto"/>
        <w:bottom w:val="none" w:sz="0" w:space="0" w:color="auto"/>
        <w:right w:val="none" w:sz="0" w:space="0" w:color="auto"/>
      </w:divBdr>
    </w:div>
    <w:div w:id="1101950648">
      <w:bodyDiv w:val="1"/>
      <w:marLeft w:val="0"/>
      <w:marRight w:val="0"/>
      <w:marTop w:val="0"/>
      <w:marBottom w:val="0"/>
      <w:divBdr>
        <w:top w:val="none" w:sz="0" w:space="0" w:color="auto"/>
        <w:left w:val="none" w:sz="0" w:space="0" w:color="auto"/>
        <w:bottom w:val="none" w:sz="0" w:space="0" w:color="auto"/>
        <w:right w:val="none" w:sz="0" w:space="0" w:color="auto"/>
      </w:divBdr>
    </w:div>
    <w:div w:id="1211264038">
      <w:bodyDiv w:val="1"/>
      <w:marLeft w:val="0"/>
      <w:marRight w:val="0"/>
      <w:marTop w:val="0"/>
      <w:marBottom w:val="0"/>
      <w:divBdr>
        <w:top w:val="none" w:sz="0" w:space="0" w:color="auto"/>
        <w:left w:val="none" w:sz="0" w:space="0" w:color="auto"/>
        <w:bottom w:val="none" w:sz="0" w:space="0" w:color="auto"/>
        <w:right w:val="none" w:sz="0" w:space="0" w:color="auto"/>
      </w:divBdr>
    </w:div>
    <w:div w:id="1526793648">
      <w:bodyDiv w:val="1"/>
      <w:marLeft w:val="0"/>
      <w:marRight w:val="0"/>
      <w:marTop w:val="0"/>
      <w:marBottom w:val="0"/>
      <w:divBdr>
        <w:top w:val="none" w:sz="0" w:space="0" w:color="auto"/>
        <w:left w:val="none" w:sz="0" w:space="0" w:color="auto"/>
        <w:bottom w:val="none" w:sz="0" w:space="0" w:color="auto"/>
        <w:right w:val="none" w:sz="0" w:space="0" w:color="auto"/>
      </w:divBdr>
    </w:div>
    <w:div w:id="1915779892">
      <w:bodyDiv w:val="1"/>
      <w:marLeft w:val="0"/>
      <w:marRight w:val="0"/>
      <w:marTop w:val="0"/>
      <w:marBottom w:val="0"/>
      <w:divBdr>
        <w:top w:val="none" w:sz="0" w:space="0" w:color="auto"/>
        <w:left w:val="none" w:sz="0" w:space="0" w:color="auto"/>
        <w:bottom w:val="none" w:sz="0" w:space="0" w:color="auto"/>
        <w:right w:val="none" w:sz="0" w:space="0" w:color="auto"/>
      </w:divBdr>
    </w:div>
    <w:div w:id="2019848510">
      <w:bodyDiv w:val="1"/>
      <w:marLeft w:val="0"/>
      <w:marRight w:val="0"/>
      <w:marTop w:val="0"/>
      <w:marBottom w:val="0"/>
      <w:divBdr>
        <w:top w:val="none" w:sz="0" w:space="0" w:color="auto"/>
        <w:left w:val="none" w:sz="0" w:space="0" w:color="auto"/>
        <w:bottom w:val="none" w:sz="0" w:space="0" w:color="auto"/>
        <w:right w:val="none" w:sz="0" w:space="0" w:color="auto"/>
      </w:divBdr>
    </w:div>
    <w:div w:id="2070377549">
      <w:bodyDiv w:val="1"/>
      <w:marLeft w:val="0"/>
      <w:marRight w:val="0"/>
      <w:marTop w:val="0"/>
      <w:marBottom w:val="0"/>
      <w:divBdr>
        <w:top w:val="none" w:sz="0" w:space="0" w:color="auto"/>
        <w:left w:val="none" w:sz="0" w:space="0" w:color="auto"/>
        <w:bottom w:val="none" w:sz="0" w:space="0" w:color="auto"/>
        <w:right w:val="none" w:sz="0" w:space="0" w:color="auto"/>
      </w:divBdr>
    </w:div>
    <w:div w:id="2099062854">
      <w:bodyDiv w:val="1"/>
      <w:marLeft w:val="0"/>
      <w:marRight w:val="0"/>
      <w:marTop w:val="0"/>
      <w:marBottom w:val="0"/>
      <w:divBdr>
        <w:top w:val="none" w:sz="0" w:space="0" w:color="auto"/>
        <w:left w:val="none" w:sz="0" w:space="0" w:color="auto"/>
        <w:bottom w:val="none" w:sz="0" w:space="0" w:color="auto"/>
        <w:right w:val="none" w:sz="0" w:space="0" w:color="auto"/>
      </w:divBdr>
    </w:div>
    <w:div w:id="21448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velaw.in/pdf_upload/pdf_upload-372102.pdf" TargetMode="External"/><Relationship Id="rId18" Type="http://schemas.openxmlformats.org/officeDocument/2006/relationships/hyperlink" Target="https://alliancecpha.org/en/system/tdf/library/attachments/the_alliance_covid_19_brief_version_1.pdf?file=1&amp;type=node&amp;id=37184"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unicef-my.sharepoint.com/:f:/g/personal/arshukla_unicef_org/Eg8NG02-uupHrhP8Uza_DvYByLuU94XpOD1OpuLa8OwFpw?e=znOS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file:///C:\Users\shprasad\OneDrive%20-%20UNICEF\COVID%2019%20Document%20Library\05%20PSS%20Resources\Global%20&amp;%20Regional\PSS_COVID19.doc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shprasad\OneDrive%20-%20UNICEF\COVID%2019%20Document%20Library\03%20Prevention%20of%20Violence\Global%20&amp;%20Regional\UNICEF%20Children%20in%20detention%20and%20COVID-19_3%20April%202020_FINAL_clean.docx" TargetMode="External"/><Relationship Id="rId20" Type="http://schemas.openxmlformats.org/officeDocument/2006/relationships/hyperlink" Target="https://unicef-my.sharepoint.com/personal/arshukla_unicef_org/_layouts/15/onedrive.aspx?id=%2Fpersonal%2Farshukla%5Funicef%5Forg%2FDocuments%2FShared%20with%20Everyone%2FCOVID%2D19%20SBCC%20Resources%2FEngaging%20children%20and%20Youths%2FCovid%2D19%5FToolkit%5FYoungPeople%2Epdf&amp;parent=%2Fpersonal%2Farshukla%5Funicef%5Forg%2FDocuments%2FShared%20with%20Everyone%2FCOVID%2D19%20SBCC%20Resources%2FEngaging%20children%20and%20Youths&amp;originalPath=aHR0cHM6Ly91bmljZWYtbXkuc2hhcmVwb2ludC5jb20vOmI6L2cvcGVyc29uYWwvYXJzaHVrbGFfdW5pY2VmX29yZy9FUkZtRktlRFBBOUhxYUlJQUNxSzZGZ0J6ZlQ2MGVNX2tHbGotdmpZLWFMeGRBP3J0aW1lPVYtVlFxWW5iMTB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file:///C:\Users\shprasad\OneDrive%20-%20UNICEF\COVID%2019%20Document%20Library\02%20Alternative%20Care\National\National_CCIs_MWCD.pdf" TargetMode="External"/><Relationship Id="rId23" Type="http://schemas.openxmlformats.org/officeDocument/2006/relationships/hyperlink" Target="https://unicef-my.sharepoint.com/:x:/g/personal/mrajan_unicef_org/EdzBUn8hE21Jk8hy4UaNQBgB43XvewgB685z4KG-g76QQg?e=qP6QE8" TargetMode="External"/><Relationship Id="rId10" Type="http://schemas.openxmlformats.org/officeDocument/2006/relationships/endnotes" Target="endnotes.xml"/><Relationship Id="rId19" Type="http://schemas.openxmlformats.org/officeDocument/2006/relationships/hyperlink" Target="https://www.voicesofyouth.org/campaign/take-action-and-help-fight-covid-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cef-my.sharepoint.com/:w:/g/personal/sherrero_unicef_org/EVcWvlOIM3FKvAtq3GLc2XwBqMQ0BwDzuYy8quS5AZ6U4g?e=ZYnizS" TargetMode="External"/><Relationship Id="rId22" Type="http://schemas.openxmlformats.org/officeDocument/2006/relationships/hyperlink" Target="https://unicef-my.sharepoint.com/:f:/g/personal/shprasad_unicef_org/EpiLGA1GDalJjonvdT3ocl8BFHQks2cc5Wd2qtj-oS35SQ?e=vhrKn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7B452FA82D174AB99C0D6511C240A1" ma:contentTypeVersion="13" ma:contentTypeDescription="Create a new document." ma:contentTypeScope="" ma:versionID="904c4f85a4b420e0ca67d292fb7f3c67">
  <xsd:schema xmlns:xsd="http://www.w3.org/2001/XMLSchema" xmlns:xs="http://www.w3.org/2001/XMLSchema" xmlns:p="http://schemas.microsoft.com/office/2006/metadata/properties" xmlns:ns3="7c950361-b636-4960-9d34-b00bbd7c47ad" xmlns:ns4="2847cc10-0a90-4014-8992-941531138da2" targetNamespace="http://schemas.microsoft.com/office/2006/metadata/properties" ma:root="true" ma:fieldsID="a43dc81e380d227ad46807fb6624630d" ns3:_="" ns4:_="">
    <xsd:import namespace="7c950361-b636-4960-9d34-b00bbd7c47ad"/>
    <xsd:import namespace="2847cc10-0a90-4014-8992-941531138d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50361-b636-4960-9d34-b00bbd7c47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7cc10-0a90-4014-8992-941531138d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17A8D-94EA-42F6-8A6E-657881F8C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50361-b636-4960-9d34-b00bbd7c47ad"/>
    <ds:schemaRef ds:uri="2847cc10-0a90-4014-8992-941531138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428261-23AF-4E55-A43D-E163C2BC11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3F0AF2-9127-4B1A-806D-C70CF4B2B776}">
  <ds:schemaRefs>
    <ds:schemaRef ds:uri="http://schemas.microsoft.com/sharepoint/v3/contenttype/forms"/>
  </ds:schemaRefs>
</ds:datastoreItem>
</file>

<file path=customXml/itemProps4.xml><?xml version="1.0" encoding="utf-8"?>
<ds:datastoreItem xmlns:ds="http://schemas.openxmlformats.org/officeDocument/2006/customXml" ds:itemID="{092A47E7-E9CC-4136-A2E9-A0D3B0674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2581</Words>
  <Characters>14714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17261</CharactersWithSpaces>
  <SharedDoc>false</SharedDoc>
  <HLinks>
    <vt:vector size="66" baseType="variant">
      <vt:variant>
        <vt:i4>3735603</vt:i4>
      </vt:variant>
      <vt:variant>
        <vt:i4>30</vt:i4>
      </vt:variant>
      <vt:variant>
        <vt:i4>0</vt:i4>
      </vt:variant>
      <vt:variant>
        <vt:i4>5</vt:i4>
      </vt:variant>
      <vt:variant>
        <vt:lpwstr>https://unicef-my.sharepoint.com/:x:/g/personal/mrajan_unicef_org/EdzBUn8hE21Jk8hy4UaNQBgB43XvewgB685z4KG-g76QQg?e=qP6QE8</vt:lpwstr>
      </vt:variant>
      <vt:variant>
        <vt:lpwstr/>
      </vt:variant>
      <vt:variant>
        <vt:i4>1638401</vt:i4>
      </vt:variant>
      <vt:variant>
        <vt:i4>27</vt:i4>
      </vt:variant>
      <vt:variant>
        <vt:i4>0</vt:i4>
      </vt:variant>
      <vt:variant>
        <vt:i4>5</vt:i4>
      </vt:variant>
      <vt:variant>
        <vt:lpwstr>https://unicef-my.sharepoint.com/:f:/g/personal/shprasad_unicef_org/EpiLGA1GDalJjonvdT3ocl8BFHQks2cc5Wd2qtj-oS35SQ?e=vhrKnM</vt:lpwstr>
      </vt:variant>
      <vt:variant>
        <vt:lpwstr/>
      </vt:variant>
      <vt:variant>
        <vt:i4>4128793</vt:i4>
      </vt:variant>
      <vt:variant>
        <vt:i4>24</vt:i4>
      </vt:variant>
      <vt:variant>
        <vt:i4>0</vt:i4>
      </vt:variant>
      <vt:variant>
        <vt:i4>5</vt:i4>
      </vt:variant>
      <vt:variant>
        <vt:lpwstr>https://unicef-my.sharepoint.com/:f:/g/personal/arshukla_unicef_org/Eg8NG02-uupHrhP8Uza_DvYByLuU94XpOD1OpuLa8OwFpw?e=znOSTS</vt:lpwstr>
      </vt:variant>
      <vt:variant>
        <vt:lpwstr/>
      </vt:variant>
      <vt:variant>
        <vt:i4>327794</vt:i4>
      </vt:variant>
      <vt:variant>
        <vt:i4>21</vt:i4>
      </vt:variant>
      <vt:variant>
        <vt:i4>0</vt:i4>
      </vt:variant>
      <vt:variant>
        <vt:i4>5</vt:i4>
      </vt:variant>
      <vt:variant>
        <vt:lpwstr>https://unicef-my.sharepoint.com/personal/arshukla_unicef_org/_layouts/15/onedrive.aspx?id=%2Fpersonal%2Farshukla%5Funicef%5Forg%2FDocuments%2FShared%20with%20Everyone%2FCOVID%2D19%20SBCC%20Resources%2FEngaging%20children%20and%20Youths%2FCovid%2D19%5FToolkit%5FYoungPeople%2Epdf&amp;parent=%2Fpersonal%2Farshukla%5Funicef%5Forg%2FDocuments%2FShared%20with%20Everyone%2FCOVID%2D19%20SBCC%20Resources%2FEngaging%20children%20and%20Youths&amp;originalPath=aHR0cHM6Ly91bmljZWYtbXkuc2hhcmVwb2ludC5jb20vOmI6L2cvcGVyc29uYWwvYXJzaHVrbGFfdW5pY2VmX29yZy9FUkZtRktlRFBBOUhxYUlJQUNxSzZGZ0J6ZlQ2MGVNX2tHbGotdmpZLWFMeGRBP3J0aW1lPVYtVlFxWW5iMTBn</vt:lpwstr>
      </vt:variant>
      <vt:variant>
        <vt:lpwstr/>
      </vt:variant>
      <vt:variant>
        <vt:i4>7012398</vt:i4>
      </vt:variant>
      <vt:variant>
        <vt:i4>18</vt:i4>
      </vt:variant>
      <vt:variant>
        <vt:i4>0</vt:i4>
      </vt:variant>
      <vt:variant>
        <vt:i4>5</vt:i4>
      </vt:variant>
      <vt:variant>
        <vt:lpwstr>https://www.voicesofyouth.org/campaign/take-action-and-help-fight-covid-19</vt:lpwstr>
      </vt:variant>
      <vt:variant>
        <vt:lpwstr/>
      </vt:variant>
      <vt:variant>
        <vt:i4>3473461</vt:i4>
      </vt:variant>
      <vt:variant>
        <vt:i4>15</vt:i4>
      </vt:variant>
      <vt:variant>
        <vt:i4>0</vt:i4>
      </vt:variant>
      <vt:variant>
        <vt:i4>5</vt:i4>
      </vt:variant>
      <vt:variant>
        <vt:lpwstr>https://alliancecpha.org/en/system/tdf/library/attachments/the_alliance_covid_19_brief_version_1.pdf?file=1&amp;type=node&amp;id=37184</vt:lpwstr>
      </vt:variant>
      <vt:variant>
        <vt:lpwstr/>
      </vt:variant>
      <vt:variant>
        <vt:i4>8323116</vt:i4>
      </vt:variant>
      <vt:variant>
        <vt:i4>12</vt:i4>
      </vt:variant>
      <vt:variant>
        <vt:i4>0</vt:i4>
      </vt:variant>
      <vt:variant>
        <vt:i4>5</vt:i4>
      </vt:variant>
      <vt:variant>
        <vt:lpwstr>C:\Users\shprasad\OneDrive - UNICEF\COVID 19 Document Library\05 PSS Resources\Global &amp; Regional\PSS_COVID19.docx</vt:lpwstr>
      </vt:variant>
      <vt:variant>
        <vt:lpwstr/>
      </vt:variant>
      <vt:variant>
        <vt:i4>458827</vt:i4>
      </vt:variant>
      <vt:variant>
        <vt:i4>9</vt:i4>
      </vt:variant>
      <vt:variant>
        <vt:i4>0</vt:i4>
      </vt:variant>
      <vt:variant>
        <vt:i4>5</vt:i4>
      </vt:variant>
      <vt:variant>
        <vt:lpwstr>C:\Users\shprasad\OneDrive - UNICEF\COVID 19 Document Library\03 Prevention of Violence\Global &amp; Regional\UNICEF Children in detention and COVID-19_3 April 2020_FINAL_clean.docx</vt:lpwstr>
      </vt:variant>
      <vt:variant>
        <vt:lpwstr/>
      </vt:variant>
      <vt:variant>
        <vt:i4>6684754</vt:i4>
      </vt:variant>
      <vt:variant>
        <vt:i4>6</vt:i4>
      </vt:variant>
      <vt:variant>
        <vt:i4>0</vt:i4>
      </vt:variant>
      <vt:variant>
        <vt:i4>5</vt:i4>
      </vt:variant>
      <vt:variant>
        <vt:lpwstr>C:\Users\shprasad\OneDrive - UNICEF\COVID 19 Document Library\02 Alternative Care\National\National_CCIs_MWCD.pdf</vt:lpwstr>
      </vt:variant>
      <vt:variant>
        <vt:lpwstr/>
      </vt:variant>
      <vt:variant>
        <vt:i4>983113</vt:i4>
      </vt:variant>
      <vt:variant>
        <vt:i4>3</vt:i4>
      </vt:variant>
      <vt:variant>
        <vt:i4>0</vt:i4>
      </vt:variant>
      <vt:variant>
        <vt:i4>5</vt:i4>
      </vt:variant>
      <vt:variant>
        <vt:lpwstr>https://unicef-my.sharepoint.com/:w:/g/personal/sherrero_unicef_org/EVcWvlOIM3FKvAtq3GLc2XwBqMQ0BwDzuYy8quS5AZ6U4g?e=ZYnizS</vt:lpwstr>
      </vt:variant>
      <vt:variant>
        <vt:lpwstr/>
      </vt:variant>
      <vt:variant>
        <vt:i4>2031680</vt:i4>
      </vt:variant>
      <vt:variant>
        <vt:i4>0</vt:i4>
      </vt:variant>
      <vt:variant>
        <vt:i4>0</vt:i4>
      </vt:variant>
      <vt:variant>
        <vt:i4>5</vt:i4>
      </vt:variant>
      <vt:variant>
        <vt:lpwstr>https://www.livelaw.in/pdf_upload/pdf_upload-372102.pdf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Nirmala Pandey</dc:creator>
  <cp:keywords/>
  <dc:description/>
  <cp:lastModifiedBy>Bear</cp:lastModifiedBy>
  <cp:revision>2</cp:revision>
  <dcterms:created xsi:type="dcterms:W3CDTF">2020-07-02T04:56:00Z</dcterms:created>
  <dcterms:modified xsi:type="dcterms:W3CDTF">2020-07-02T04:56:00Z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0x010100DD7B452FA82D174AB99C0D6511C240A1</vt:lpwstr>
  </property>
</Properties>
</file>